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086DFC" w14:textId="5573F323" w:rsidR="002E57DB" w:rsidRPr="00226421" w:rsidRDefault="008C55CD" w:rsidP="008C55CD">
      <w:pPr>
        <w:jc w:val="center"/>
        <w:rPr>
          <w:sz w:val="40"/>
          <w:szCs w:val="40"/>
        </w:rPr>
      </w:pPr>
      <w:r w:rsidRPr="00226421">
        <w:rPr>
          <w:sz w:val="40"/>
          <w:szCs w:val="40"/>
        </w:rPr>
        <w:t>New XJ6 Bonnet Stay Installation Instructions</w:t>
      </w:r>
    </w:p>
    <w:p w14:paraId="1FE13E6C" w14:textId="039C3C94" w:rsidR="007957F7" w:rsidRDefault="00EE165A" w:rsidP="008C55CD">
      <w:pPr>
        <w:jc w:val="center"/>
        <w:rPr>
          <w:sz w:val="24"/>
          <w:szCs w:val="24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EE165A">
        <w:rPr>
          <w:sz w:val="24"/>
          <w:szCs w:val="24"/>
        </w:rPr>
        <w:t>6-1</w:t>
      </w:r>
      <w:r w:rsidR="001400DD">
        <w:rPr>
          <w:sz w:val="24"/>
          <w:szCs w:val="24"/>
        </w:rPr>
        <w:t>5</w:t>
      </w:r>
      <w:r w:rsidRPr="00EE165A">
        <w:rPr>
          <w:sz w:val="24"/>
          <w:szCs w:val="24"/>
        </w:rPr>
        <w:t>-2019</w:t>
      </w:r>
    </w:p>
    <w:p w14:paraId="54734785" w14:textId="77777777" w:rsidR="005C7725" w:rsidRPr="00EE165A" w:rsidRDefault="005C7725" w:rsidP="008C55CD">
      <w:pPr>
        <w:jc w:val="center"/>
        <w:rPr>
          <w:sz w:val="24"/>
          <w:szCs w:val="24"/>
        </w:rPr>
      </w:pPr>
    </w:p>
    <w:p w14:paraId="5622BDE2" w14:textId="7F74BA28" w:rsidR="008C55CD" w:rsidRDefault="008C55CD" w:rsidP="008C55CD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8C55CD">
        <w:rPr>
          <w:sz w:val="28"/>
          <w:szCs w:val="28"/>
        </w:rPr>
        <w:t>Remove</w:t>
      </w:r>
      <w:r>
        <w:rPr>
          <w:sz w:val="28"/>
          <w:szCs w:val="28"/>
        </w:rPr>
        <w:t xml:space="preserve"> OEM Bonnet Stay Assembly </w:t>
      </w:r>
    </w:p>
    <w:p w14:paraId="5CD716E5" w14:textId="40DA3970" w:rsidR="00632005" w:rsidRDefault="00632005" w:rsidP="00632005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You will need to improvise a temporary hold open device for hood </w:t>
      </w:r>
    </w:p>
    <w:p w14:paraId="3C1696E1" w14:textId="4CCD8036" w:rsidR="00632005" w:rsidRPr="00632005" w:rsidRDefault="00632005" w:rsidP="00632005">
      <w:pPr>
        <w:pStyle w:val="ListParagraph"/>
        <w:ind w:left="1440"/>
        <w:rPr>
          <w:sz w:val="28"/>
          <w:szCs w:val="28"/>
        </w:rPr>
      </w:pPr>
      <w:r>
        <w:rPr>
          <w:sz w:val="28"/>
          <w:szCs w:val="28"/>
        </w:rPr>
        <w:t>(broom handle, Length of PVC pipe etc.). This assumes a no wind location; if you are outside, additional precautions are advised)</w:t>
      </w:r>
    </w:p>
    <w:p w14:paraId="385605DD" w14:textId="766F062E" w:rsidR="008C55CD" w:rsidRDefault="008C55CD" w:rsidP="008C55CD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Remove two forward  bolts (attaching </w:t>
      </w:r>
      <w:r w:rsidR="001C45F7">
        <w:rPr>
          <w:sz w:val="28"/>
          <w:szCs w:val="28"/>
        </w:rPr>
        <w:t xml:space="preserve">OEM </w:t>
      </w:r>
      <w:r w:rsidR="00226421">
        <w:rPr>
          <w:sz w:val="28"/>
          <w:szCs w:val="28"/>
        </w:rPr>
        <w:t>stay</w:t>
      </w:r>
      <w:r w:rsidR="00632005">
        <w:rPr>
          <w:sz w:val="28"/>
          <w:szCs w:val="28"/>
        </w:rPr>
        <w:t xml:space="preserve"> assembly</w:t>
      </w:r>
      <w:r w:rsidR="00226421">
        <w:rPr>
          <w:sz w:val="28"/>
          <w:szCs w:val="28"/>
        </w:rPr>
        <w:t xml:space="preserve"> </w:t>
      </w:r>
      <w:r>
        <w:rPr>
          <w:sz w:val="28"/>
          <w:szCs w:val="28"/>
        </w:rPr>
        <w:t>to bonnet)</w:t>
      </w:r>
    </w:p>
    <w:p w14:paraId="3C3A58AE" w14:textId="454EE8FC" w:rsidR="008C55CD" w:rsidRDefault="008C55CD" w:rsidP="008C55CD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Remove two aft </w:t>
      </w:r>
      <w:r w:rsidRPr="008C55CD">
        <w:rPr>
          <w:sz w:val="32"/>
          <w:szCs w:val="32"/>
        </w:rPr>
        <w:t>¼”</w:t>
      </w:r>
      <w:r>
        <w:rPr>
          <w:sz w:val="28"/>
          <w:szCs w:val="28"/>
        </w:rPr>
        <w:t xml:space="preserve"> bolts (attaching</w:t>
      </w:r>
      <w:r w:rsidR="007957F7">
        <w:rPr>
          <w:sz w:val="28"/>
          <w:szCs w:val="28"/>
        </w:rPr>
        <w:t xml:space="preserve"> angle fittings</w:t>
      </w:r>
      <w:r>
        <w:rPr>
          <w:sz w:val="28"/>
          <w:szCs w:val="28"/>
        </w:rPr>
        <w:t xml:space="preserve"> to radiator </w:t>
      </w:r>
      <w:r w:rsidR="00632005">
        <w:rPr>
          <w:sz w:val="28"/>
          <w:szCs w:val="28"/>
        </w:rPr>
        <w:t xml:space="preserve">support </w:t>
      </w:r>
      <w:r>
        <w:rPr>
          <w:sz w:val="28"/>
          <w:szCs w:val="28"/>
        </w:rPr>
        <w:t>frame)</w:t>
      </w:r>
    </w:p>
    <w:p w14:paraId="1F8081D6" w14:textId="4817BE41" w:rsidR="008C55CD" w:rsidRDefault="008C55CD" w:rsidP="008C55CD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Clean, prime &amp; paint </w:t>
      </w:r>
      <w:r w:rsidR="00226421">
        <w:rPr>
          <w:sz w:val="28"/>
          <w:szCs w:val="28"/>
        </w:rPr>
        <w:t xml:space="preserve">area </w:t>
      </w:r>
      <w:r>
        <w:rPr>
          <w:sz w:val="28"/>
          <w:szCs w:val="28"/>
        </w:rPr>
        <w:t>as desired</w:t>
      </w:r>
    </w:p>
    <w:p w14:paraId="5ACB38C4" w14:textId="77777777" w:rsidR="00226421" w:rsidRDefault="00226421" w:rsidP="00226421">
      <w:pPr>
        <w:pStyle w:val="ListParagraph"/>
        <w:ind w:left="1440"/>
        <w:rPr>
          <w:sz w:val="28"/>
          <w:szCs w:val="28"/>
        </w:rPr>
      </w:pPr>
    </w:p>
    <w:p w14:paraId="343B6DFA" w14:textId="3230D47F" w:rsidR="008C55CD" w:rsidRDefault="008C55CD" w:rsidP="008C55CD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Install New XJ6 Bonnet Stay</w:t>
      </w:r>
    </w:p>
    <w:p w14:paraId="1654CE60" w14:textId="0E7AC0AF" w:rsidR="008C55CD" w:rsidRDefault="008C55CD" w:rsidP="008C55CD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Assemble New XJ6 Bonnet Stay per drawing</w:t>
      </w:r>
    </w:p>
    <w:p w14:paraId="745796F0" w14:textId="1A808E3E" w:rsidR="000B29A6" w:rsidRDefault="003A0BBF" w:rsidP="008C55CD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3A0BBF">
        <w:rPr>
          <w:sz w:val="28"/>
          <w:szCs w:val="28"/>
        </w:rPr>
        <w:t xml:space="preserve">Install </w:t>
      </w:r>
      <w:r>
        <w:rPr>
          <w:sz w:val="28"/>
          <w:szCs w:val="28"/>
        </w:rPr>
        <w:t>two Angle Fittings</w:t>
      </w:r>
      <w:r w:rsidRPr="003A0BBF">
        <w:rPr>
          <w:sz w:val="28"/>
          <w:szCs w:val="28"/>
        </w:rPr>
        <w:t xml:space="preserve"> to radiator </w:t>
      </w:r>
      <w:r w:rsidR="00C8196A">
        <w:rPr>
          <w:sz w:val="28"/>
          <w:szCs w:val="28"/>
        </w:rPr>
        <w:t xml:space="preserve">support </w:t>
      </w:r>
      <w:r w:rsidRPr="003A0BBF">
        <w:rPr>
          <w:sz w:val="28"/>
          <w:szCs w:val="28"/>
        </w:rPr>
        <w:t xml:space="preserve">frame with two </w:t>
      </w:r>
      <w:r w:rsidRPr="003A0BBF">
        <w:rPr>
          <w:sz w:val="32"/>
          <w:szCs w:val="32"/>
        </w:rPr>
        <w:t>¼</w:t>
      </w:r>
      <w:r w:rsidRPr="003A0BBF">
        <w:rPr>
          <w:sz w:val="28"/>
          <w:szCs w:val="28"/>
        </w:rPr>
        <w:t xml:space="preserve">” </w:t>
      </w:r>
      <w:r>
        <w:rPr>
          <w:sz w:val="28"/>
          <w:szCs w:val="28"/>
        </w:rPr>
        <w:t xml:space="preserve">x </w:t>
      </w:r>
      <w:r w:rsidRPr="00226421">
        <w:rPr>
          <w:sz w:val="32"/>
          <w:szCs w:val="32"/>
        </w:rPr>
        <w:t>½</w:t>
      </w:r>
      <w:r>
        <w:rPr>
          <w:sz w:val="28"/>
          <w:szCs w:val="28"/>
        </w:rPr>
        <w:t xml:space="preserve">” </w:t>
      </w:r>
      <w:r w:rsidR="00226421">
        <w:rPr>
          <w:sz w:val="28"/>
          <w:szCs w:val="28"/>
        </w:rPr>
        <w:t>NF B</w:t>
      </w:r>
      <w:r w:rsidRPr="003A0BBF">
        <w:rPr>
          <w:sz w:val="28"/>
          <w:szCs w:val="28"/>
        </w:rPr>
        <w:t xml:space="preserve">olts &amp; </w:t>
      </w:r>
      <w:r w:rsidR="00226421">
        <w:rPr>
          <w:sz w:val="28"/>
          <w:szCs w:val="28"/>
        </w:rPr>
        <w:t>L</w:t>
      </w:r>
      <w:r w:rsidRPr="003A0BBF">
        <w:rPr>
          <w:sz w:val="28"/>
          <w:szCs w:val="28"/>
        </w:rPr>
        <w:t xml:space="preserve">ock </w:t>
      </w:r>
      <w:r w:rsidR="00226421">
        <w:rPr>
          <w:sz w:val="28"/>
          <w:szCs w:val="28"/>
        </w:rPr>
        <w:t>Washers</w:t>
      </w:r>
      <w:r w:rsidRPr="003A0BBF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="00DA1501" w:rsidRPr="00B5539C">
        <w:rPr>
          <w:b/>
          <w:bCs/>
          <w:sz w:val="28"/>
          <w:szCs w:val="28"/>
        </w:rPr>
        <w:t>the long</w:t>
      </w:r>
      <w:r w:rsidR="005C7725" w:rsidRPr="00B5539C">
        <w:rPr>
          <w:b/>
          <w:bCs/>
          <w:sz w:val="28"/>
          <w:szCs w:val="28"/>
        </w:rPr>
        <w:t>er</w:t>
      </w:r>
      <w:r w:rsidR="00DA1501" w:rsidRPr="00B5539C">
        <w:rPr>
          <w:b/>
          <w:bCs/>
          <w:sz w:val="28"/>
          <w:szCs w:val="28"/>
        </w:rPr>
        <w:t xml:space="preserve"> leg of the angle fitting should be against radiator frame</w:t>
      </w:r>
      <w:r>
        <w:rPr>
          <w:sz w:val="28"/>
          <w:szCs w:val="28"/>
        </w:rPr>
        <w:t>)</w:t>
      </w:r>
    </w:p>
    <w:p w14:paraId="0D12098C" w14:textId="3B5B0445" w:rsidR="003A0BBF" w:rsidRDefault="005C7725" w:rsidP="005C7725">
      <w:pPr>
        <w:pStyle w:val="ListParagraph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 xml:space="preserve">Temporarily </w:t>
      </w:r>
      <w:r w:rsidR="00DA1501">
        <w:rPr>
          <w:sz w:val="28"/>
          <w:szCs w:val="28"/>
        </w:rPr>
        <w:t xml:space="preserve">Install </w:t>
      </w:r>
      <w:r w:rsidR="006235FB">
        <w:rPr>
          <w:sz w:val="28"/>
          <w:szCs w:val="28"/>
        </w:rPr>
        <w:t xml:space="preserve"> </w:t>
      </w:r>
      <w:r w:rsidR="006235FB" w:rsidRPr="006235FB">
        <w:rPr>
          <w:sz w:val="32"/>
          <w:szCs w:val="32"/>
        </w:rPr>
        <w:t>¼</w:t>
      </w:r>
      <w:r w:rsidR="006235FB">
        <w:rPr>
          <w:sz w:val="28"/>
          <w:szCs w:val="28"/>
        </w:rPr>
        <w:t xml:space="preserve"> x 1” </w:t>
      </w:r>
      <w:r w:rsidR="00DA1501">
        <w:rPr>
          <w:sz w:val="28"/>
          <w:szCs w:val="28"/>
        </w:rPr>
        <w:t xml:space="preserve">pivot </w:t>
      </w:r>
      <w:r w:rsidR="006235FB">
        <w:rPr>
          <w:sz w:val="28"/>
          <w:szCs w:val="28"/>
        </w:rPr>
        <w:t xml:space="preserve">bolt </w:t>
      </w:r>
      <w:r w:rsidR="00DA1501">
        <w:rPr>
          <w:sz w:val="28"/>
          <w:szCs w:val="28"/>
        </w:rPr>
        <w:t xml:space="preserve">into two </w:t>
      </w:r>
      <w:r>
        <w:rPr>
          <w:sz w:val="28"/>
          <w:szCs w:val="28"/>
        </w:rPr>
        <w:t xml:space="preserve">angle </w:t>
      </w:r>
      <w:r w:rsidR="00DA1501">
        <w:rPr>
          <w:sz w:val="28"/>
          <w:szCs w:val="28"/>
        </w:rPr>
        <w:t>fittings</w:t>
      </w:r>
      <w:r>
        <w:rPr>
          <w:sz w:val="28"/>
          <w:szCs w:val="28"/>
        </w:rPr>
        <w:t xml:space="preserve"> for alignment </w:t>
      </w:r>
      <w:r w:rsidR="00DA1501">
        <w:rPr>
          <w:sz w:val="28"/>
          <w:szCs w:val="28"/>
        </w:rPr>
        <w:t xml:space="preserve"> and tighten the </w:t>
      </w:r>
      <w:r w:rsidR="00DA1501" w:rsidRPr="00DA1501">
        <w:rPr>
          <w:sz w:val="32"/>
          <w:szCs w:val="32"/>
        </w:rPr>
        <w:t>¼</w:t>
      </w:r>
      <w:r w:rsidR="00DA1501">
        <w:rPr>
          <w:sz w:val="28"/>
          <w:szCs w:val="28"/>
        </w:rPr>
        <w:t xml:space="preserve">” x ½” mount </w:t>
      </w:r>
      <w:r>
        <w:rPr>
          <w:sz w:val="28"/>
          <w:szCs w:val="28"/>
        </w:rPr>
        <w:t>B</w:t>
      </w:r>
      <w:r w:rsidR="00DA1501">
        <w:rPr>
          <w:sz w:val="28"/>
          <w:szCs w:val="28"/>
        </w:rPr>
        <w:t>olts</w:t>
      </w:r>
      <w:r>
        <w:rPr>
          <w:sz w:val="28"/>
          <w:szCs w:val="28"/>
        </w:rPr>
        <w:t xml:space="preserve"> (</w:t>
      </w:r>
      <w:r w:rsidRPr="00B5539C">
        <w:rPr>
          <w:b/>
          <w:bCs/>
          <w:sz w:val="28"/>
          <w:szCs w:val="28"/>
        </w:rPr>
        <w:t>there may be small gap between angles</w:t>
      </w:r>
      <w:r>
        <w:rPr>
          <w:sz w:val="28"/>
          <w:szCs w:val="28"/>
        </w:rPr>
        <w:t xml:space="preserve">) </w:t>
      </w:r>
      <w:r w:rsidR="003A0BBF">
        <w:rPr>
          <w:sz w:val="28"/>
          <w:szCs w:val="28"/>
        </w:rPr>
        <w:t xml:space="preserve">   </w:t>
      </w:r>
    </w:p>
    <w:p w14:paraId="188836BD" w14:textId="6E02C9E2" w:rsidR="003A0BBF" w:rsidRDefault="003A0BBF" w:rsidP="008C55CD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3A0BBF">
        <w:rPr>
          <w:sz w:val="28"/>
          <w:szCs w:val="28"/>
        </w:rPr>
        <w:t xml:space="preserve">Install aft Link with one </w:t>
      </w:r>
      <w:r w:rsidRPr="003A0BBF">
        <w:rPr>
          <w:sz w:val="32"/>
          <w:szCs w:val="32"/>
        </w:rPr>
        <w:t>¼</w:t>
      </w:r>
      <w:r w:rsidRPr="003A0BBF">
        <w:rPr>
          <w:sz w:val="28"/>
          <w:szCs w:val="28"/>
        </w:rPr>
        <w:t>” x 1”</w:t>
      </w:r>
      <w:r w:rsidR="00226421">
        <w:rPr>
          <w:sz w:val="28"/>
          <w:szCs w:val="28"/>
        </w:rPr>
        <w:t xml:space="preserve"> B</w:t>
      </w:r>
      <w:r w:rsidRPr="003A0BBF">
        <w:rPr>
          <w:sz w:val="28"/>
          <w:szCs w:val="28"/>
        </w:rPr>
        <w:t xml:space="preserve">olt, </w:t>
      </w:r>
      <w:r w:rsidR="006235FB">
        <w:rPr>
          <w:sz w:val="28"/>
          <w:szCs w:val="28"/>
        </w:rPr>
        <w:t xml:space="preserve">two </w:t>
      </w:r>
      <w:r w:rsidR="007957F7">
        <w:rPr>
          <w:sz w:val="28"/>
          <w:szCs w:val="28"/>
        </w:rPr>
        <w:t>W</w:t>
      </w:r>
      <w:r w:rsidRPr="003A0BBF">
        <w:rPr>
          <w:sz w:val="28"/>
          <w:szCs w:val="28"/>
        </w:rPr>
        <w:t xml:space="preserve">ashers and </w:t>
      </w:r>
      <w:r w:rsidR="006235FB">
        <w:rPr>
          <w:sz w:val="28"/>
          <w:szCs w:val="28"/>
        </w:rPr>
        <w:t xml:space="preserve">a </w:t>
      </w:r>
      <w:r w:rsidRPr="003A0BBF">
        <w:rPr>
          <w:sz w:val="28"/>
          <w:szCs w:val="28"/>
        </w:rPr>
        <w:t>Lock Nut</w:t>
      </w:r>
      <w:r>
        <w:rPr>
          <w:sz w:val="28"/>
          <w:szCs w:val="28"/>
        </w:rPr>
        <w:t xml:space="preserve"> on to Angle Fittings</w:t>
      </w:r>
    </w:p>
    <w:p w14:paraId="05859725" w14:textId="6545A128" w:rsidR="003A0BBF" w:rsidRDefault="003A0BBF" w:rsidP="003A0BBF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Tighten</w:t>
      </w:r>
      <w:r w:rsidR="00226421">
        <w:rPr>
          <w:sz w:val="28"/>
          <w:szCs w:val="28"/>
        </w:rPr>
        <w:t xml:space="preserve"> Lock</w:t>
      </w:r>
      <w:r>
        <w:rPr>
          <w:sz w:val="28"/>
          <w:szCs w:val="28"/>
        </w:rPr>
        <w:t xml:space="preserve"> Nut to firm, then back off 1 Nut flat</w:t>
      </w:r>
      <w:bookmarkStart w:id="0" w:name="_GoBack"/>
      <w:bookmarkEnd w:id="0"/>
    </w:p>
    <w:p w14:paraId="6A494D40" w14:textId="77777777" w:rsidR="005C7725" w:rsidRDefault="005C7725" w:rsidP="005C7725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Install forward link to Bonnet with 5/16” Bolt, two Washers and a Lock Nut</w:t>
      </w:r>
    </w:p>
    <w:p w14:paraId="1925703C" w14:textId="2230F6AE" w:rsidR="005C7725" w:rsidRDefault="005C7725" w:rsidP="005C7725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Tighten Lock Nut to firm, then back off 1 Nut flat</w:t>
      </w:r>
    </w:p>
    <w:p w14:paraId="5B0C5EC6" w14:textId="77777777" w:rsidR="00226421" w:rsidRDefault="00226421" w:rsidP="00226421">
      <w:pPr>
        <w:pStyle w:val="ListParagraph"/>
        <w:ind w:left="2160"/>
        <w:rPr>
          <w:sz w:val="28"/>
          <w:szCs w:val="28"/>
        </w:rPr>
      </w:pPr>
    </w:p>
    <w:p w14:paraId="5B155203" w14:textId="508BB940" w:rsidR="003A0BBF" w:rsidRDefault="003A0BBF" w:rsidP="003A0BB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Adjust</w:t>
      </w:r>
      <w:r w:rsidR="0038304C">
        <w:rPr>
          <w:sz w:val="28"/>
          <w:szCs w:val="28"/>
        </w:rPr>
        <w:t>ment of</w:t>
      </w:r>
      <w:r>
        <w:rPr>
          <w:sz w:val="28"/>
          <w:szCs w:val="28"/>
        </w:rPr>
        <w:t xml:space="preserve"> Lock Knob  </w:t>
      </w:r>
    </w:p>
    <w:p w14:paraId="19A28D33" w14:textId="46CB685F" w:rsidR="00764823" w:rsidRDefault="00764823" w:rsidP="00764823">
      <w:pPr>
        <w:pStyle w:val="ListParagraph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 xml:space="preserve">Install Lock Knob on </w:t>
      </w:r>
      <w:r w:rsidRPr="00764823">
        <w:rPr>
          <w:sz w:val="32"/>
          <w:szCs w:val="32"/>
        </w:rPr>
        <w:t>¼”</w:t>
      </w:r>
      <w:r w:rsidR="002A3085">
        <w:rPr>
          <w:sz w:val="32"/>
          <w:szCs w:val="32"/>
        </w:rPr>
        <w:t>-</w:t>
      </w:r>
      <w:r w:rsidR="002A3085" w:rsidRPr="002A3085">
        <w:rPr>
          <w:sz w:val="28"/>
          <w:szCs w:val="28"/>
        </w:rPr>
        <w:t>20</w:t>
      </w:r>
      <w:r w:rsidRPr="00764823">
        <w:rPr>
          <w:sz w:val="32"/>
          <w:szCs w:val="32"/>
        </w:rPr>
        <w:t xml:space="preserve"> </w:t>
      </w:r>
      <w:r>
        <w:rPr>
          <w:sz w:val="28"/>
          <w:szCs w:val="28"/>
        </w:rPr>
        <w:t>x 1-1/4” bolt, tighten fi</w:t>
      </w:r>
      <w:r w:rsidR="00DC1F27">
        <w:rPr>
          <w:sz w:val="28"/>
          <w:szCs w:val="28"/>
        </w:rPr>
        <w:t>rm</w:t>
      </w:r>
      <w:r>
        <w:rPr>
          <w:sz w:val="28"/>
          <w:szCs w:val="28"/>
        </w:rPr>
        <w:t xml:space="preserve"> </w:t>
      </w:r>
      <w:r w:rsidR="00DA1501">
        <w:rPr>
          <w:sz w:val="28"/>
          <w:szCs w:val="28"/>
        </w:rPr>
        <w:t>(links straight)</w:t>
      </w:r>
    </w:p>
    <w:p w14:paraId="2F015124" w14:textId="7CE3EA24" w:rsidR="00DC1F27" w:rsidRDefault="00DC1F27" w:rsidP="00DC1F27">
      <w:pPr>
        <w:pStyle w:val="ListParagraph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 xml:space="preserve">Back off Lock Knob </w:t>
      </w:r>
      <w:r w:rsidR="00DA1501">
        <w:rPr>
          <w:sz w:val="28"/>
          <w:szCs w:val="28"/>
        </w:rPr>
        <w:t>1/</w:t>
      </w:r>
      <w:r w:rsidR="005C7725">
        <w:rPr>
          <w:sz w:val="28"/>
          <w:szCs w:val="28"/>
        </w:rPr>
        <w:t>4</w:t>
      </w:r>
      <w:r w:rsidR="00DA1501">
        <w:rPr>
          <w:sz w:val="28"/>
          <w:szCs w:val="28"/>
        </w:rPr>
        <w:t xml:space="preserve"> of a</w:t>
      </w:r>
      <w:r>
        <w:rPr>
          <w:sz w:val="28"/>
          <w:szCs w:val="28"/>
        </w:rPr>
        <w:t xml:space="preserve"> turn </w:t>
      </w:r>
    </w:p>
    <w:p w14:paraId="342C7173" w14:textId="5050FE7E" w:rsidR="001D6C67" w:rsidRDefault="00DC1F27" w:rsidP="003A0BBF">
      <w:pPr>
        <w:pStyle w:val="ListParagraph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Push on</w:t>
      </w:r>
      <w:r w:rsidR="003A0BBF">
        <w:rPr>
          <w:sz w:val="28"/>
          <w:szCs w:val="28"/>
        </w:rPr>
        <w:t xml:space="preserve"> </w:t>
      </w:r>
      <w:r>
        <w:rPr>
          <w:sz w:val="28"/>
          <w:szCs w:val="28"/>
        </w:rPr>
        <w:t>#10 Thread Protector</w:t>
      </w:r>
      <w:r w:rsidR="007957F7">
        <w:rPr>
          <w:sz w:val="28"/>
          <w:szCs w:val="28"/>
        </w:rPr>
        <w:t xml:space="preserve"> </w:t>
      </w:r>
      <w:r>
        <w:rPr>
          <w:sz w:val="28"/>
          <w:szCs w:val="28"/>
        </w:rPr>
        <w:t>o</w:t>
      </w:r>
      <w:r w:rsidR="00764823">
        <w:rPr>
          <w:sz w:val="28"/>
          <w:szCs w:val="28"/>
        </w:rPr>
        <w:t>n</w:t>
      </w:r>
      <w:r>
        <w:rPr>
          <w:sz w:val="28"/>
          <w:szCs w:val="28"/>
        </w:rPr>
        <w:t xml:space="preserve"> </w:t>
      </w:r>
      <w:r w:rsidR="007957F7">
        <w:rPr>
          <w:sz w:val="28"/>
          <w:szCs w:val="28"/>
        </w:rPr>
        <w:t xml:space="preserve">to </w:t>
      </w:r>
      <w:r w:rsidRPr="00DC1F27">
        <w:rPr>
          <w:sz w:val="32"/>
          <w:szCs w:val="32"/>
        </w:rPr>
        <w:t>¼”</w:t>
      </w:r>
      <w:r>
        <w:rPr>
          <w:sz w:val="28"/>
          <w:szCs w:val="28"/>
        </w:rPr>
        <w:t xml:space="preserve">Bolt inside </w:t>
      </w:r>
      <w:r w:rsidR="00764823">
        <w:rPr>
          <w:sz w:val="28"/>
          <w:szCs w:val="28"/>
        </w:rPr>
        <w:t>Knob</w:t>
      </w:r>
      <w:r>
        <w:rPr>
          <w:sz w:val="28"/>
          <w:szCs w:val="28"/>
        </w:rPr>
        <w:t xml:space="preserve"> as far as possible (ensures knob does not vibrate off)</w:t>
      </w:r>
    </w:p>
    <w:p w14:paraId="457FAA0E" w14:textId="36707599" w:rsidR="007957F7" w:rsidRDefault="007957F7" w:rsidP="003A0BBF">
      <w:pPr>
        <w:pStyle w:val="ListParagraph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All links should move freely, and bonnet should close without binding</w:t>
      </w:r>
    </w:p>
    <w:p w14:paraId="2230C738" w14:textId="7E37DE41" w:rsidR="007957F7" w:rsidRDefault="007957F7" w:rsidP="003A0BBF">
      <w:pPr>
        <w:pStyle w:val="ListParagraph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 xml:space="preserve">If any binding is found, loosen Lock Nut one flat at a time to free mechanism </w:t>
      </w:r>
    </w:p>
    <w:p w14:paraId="405665B0" w14:textId="5D6C4D3A" w:rsidR="00BD28D5" w:rsidRPr="00BD28D5" w:rsidRDefault="00BD28D5" w:rsidP="00BD28D5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28"/>
          <w:szCs w:val="28"/>
        </w:rPr>
        <w:t xml:space="preserve">Some have reported that a notch in the plastic cover on top of bumper is required to accommodate  the hinge arm at 50” open position. (~ 5/16” x </w:t>
      </w:r>
      <w:r w:rsidRPr="00BD28D5">
        <w:rPr>
          <w:sz w:val="36"/>
          <w:szCs w:val="36"/>
        </w:rPr>
        <w:t>¼</w:t>
      </w:r>
      <w:r w:rsidRPr="00BD28D5">
        <w:rPr>
          <w:sz w:val="32"/>
          <w:szCs w:val="32"/>
        </w:rPr>
        <w:t>”</w:t>
      </w:r>
      <w:r>
        <w:rPr>
          <w:sz w:val="32"/>
          <w:szCs w:val="32"/>
        </w:rPr>
        <w:t xml:space="preserve"> notch)</w:t>
      </w:r>
    </w:p>
    <w:sectPr w:rsidR="00BD28D5" w:rsidRPr="00BD28D5" w:rsidSect="005C7725">
      <w:pgSz w:w="12240" w:h="15840"/>
      <w:pgMar w:top="1170" w:right="630" w:bottom="72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A4695"/>
    <w:multiLevelType w:val="hybridMultilevel"/>
    <w:tmpl w:val="0BF034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F297915"/>
    <w:multiLevelType w:val="hybridMultilevel"/>
    <w:tmpl w:val="C1E4B94E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303C1768"/>
    <w:multiLevelType w:val="hybridMultilevel"/>
    <w:tmpl w:val="3FE221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2A21C21"/>
    <w:multiLevelType w:val="hybridMultilevel"/>
    <w:tmpl w:val="99D889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7D5327"/>
    <w:multiLevelType w:val="hybridMultilevel"/>
    <w:tmpl w:val="9F4E11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EF1075E"/>
    <w:multiLevelType w:val="hybridMultilevel"/>
    <w:tmpl w:val="40E026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67724112"/>
    <w:multiLevelType w:val="hybridMultilevel"/>
    <w:tmpl w:val="15F8144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72AC0059"/>
    <w:multiLevelType w:val="hybridMultilevel"/>
    <w:tmpl w:val="FACC16EC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773452F1"/>
    <w:multiLevelType w:val="hybridMultilevel"/>
    <w:tmpl w:val="93743B4A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8"/>
  </w:num>
  <w:num w:numId="6">
    <w:abstractNumId w:val="7"/>
  </w:num>
  <w:num w:numId="7">
    <w:abstractNumId w:val="0"/>
  </w:num>
  <w:num w:numId="8">
    <w:abstractNumId w:val="6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5CD"/>
    <w:rsid w:val="000B29A6"/>
    <w:rsid w:val="00106B82"/>
    <w:rsid w:val="001400DD"/>
    <w:rsid w:val="001C45F7"/>
    <w:rsid w:val="001D6C67"/>
    <w:rsid w:val="00226421"/>
    <w:rsid w:val="002A3085"/>
    <w:rsid w:val="002E57DB"/>
    <w:rsid w:val="0038304C"/>
    <w:rsid w:val="003A0BBF"/>
    <w:rsid w:val="003F2850"/>
    <w:rsid w:val="004109A0"/>
    <w:rsid w:val="004B31BA"/>
    <w:rsid w:val="005C7725"/>
    <w:rsid w:val="006235FB"/>
    <w:rsid w:val="00632005"/>
    <w:rsid w:val="0064159A"/>
    <w:rsid w:val="00764823"/>
    <w:rsid w:val="007957F7"/>
    <w:rsid w:val="00834BFC"/>
    <w:rsid w:val="008C55CD"/>
    <w:rsid w:val="00A252FB"/>
    <w:rsid w:val="00A67BA7"/>
    <w:rsid w:val="00B5539C"/>
    <w:rsid w:val="00BD28D5"/>
    <w:rsid w:val="00BF12EC"/>
    <w:rsid w:val="00C8196A"/>
    <w:rsid w:val="00DA1501"/>
    <w:rsid w:val="00DC1F27"/>
    <w:rsid w:val="00EE1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7867E5"/>
  <w15:chartTrackingRefBased/>
  <w15:docId w15:val="{77038DAB-85E7-4601-B830-FDE2EADF9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55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251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McElroy</dc:creator>
  <cp:keywords/>
  <dc:description/>
  <cp:lastModifiedBy>David McElroy</cp:lastModifiedBy>
  <cp:revision>21</cp:revision>
  <dcterms:created xsi:type="dcterms:W3CDTF">2019-06-08T05:12:00Z</dcterms:created>
  <dcterms:modified xsi:type="dcterms:W3CDTF">2019-06-21T17:30:00Z</dcterms:modified>
</cp:coreProperties>
</file>