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400" w:type="dxa"/>
        <w:jc w:val="center"/>
        <w:tblCellSpacing w:w="0" w:type="dxa"/>
        <w:shd w:val="clear" w:color="auto" w:fill="FFFFFF"/>
        <w:tblCellMar>
          <w:top w:w="75" w:type="dxa"/>
          <w:left w:w="75" w:type="dxa"/>
          <w:bottom w:w="75" w:type="dxa"/>
          <w:right w:w="75" w:type="dxa"/>
        </w:tblCellMar>
        <w:tblLook w:val="04A0"/>
      </w:tblPr>
      <w:tblGrid>
        <w:gridCol w:w="4011"/>
        <w:gridCol w:w="7389"/>
      </w:tblGrid>
      <w:tr w:rsidR="00377AFD" w:rsidRPr="00377AFD" w:rsidTr="00377AFD">
        <w:trPr>
          <w:tblCellSpacing w:w="0" w:type="dxa"/>
          <w:jc w:val="center"/>
        </w:trPr>
        <w:tc>
          <w:tcPr>
            <w:tcW w:w="3750" w:type="dxa"/>
            <w:tcBorders>
              <w:top w:val="nil"/>
              <w:left w:val="nil"/>
              <w:bottom w:val="nil"/>
              <w:right w:val="nil"/>
            </w:tcBorders>
            <w:shd w:val="clear" w:color="auto" w:fill="FFFFFF"/>
            <w:vAlign w:val="center"/>
            <w:hideMark/>
          </w:tcPr>
          <w:p w:rsidR="00377AFD" w:rsidRPr="00377AFD" w:rsidRDefault="00377AFD" w:rsidP="00377AFD">
            <w:pPr>
              <w:spacing w:after="0" w:line="240" w:lineRule="auto"/>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FFFFFF"/>
            <w:hideMark/>
          </w:tcPr>
          <w:p w:rsidR="00377AFD" w:rsidRPr="00377AFD" w:rsidRDefault="00377AFD" w:rsidP="00377AFD">
            <w:pPr>
              <w:spacing w:before="180" w:after="18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356100" cy="596900"/>
                  <wp:effectExtent l="19050" t="0" r="6350" b="0"/>
                  <wp:docPr id="1" name="Picture 1" descr="http://www.jagservice.net/images/Text/jaguar_v8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jagservice.net/images/Text/jaguar_v8_2.gif"/>
                          <pic:cNvPicPr>
                            <a:picLocks noChangeAspect="1" noChangeArrowheads="1"/>
                          </pic:cNvPicPr>
                        </pic:nvPicPr>
                        <pic:blipFill>
                          <a:blip r:embed="rId4"/>
                          <a:srcRect/>
                          <a:stretch>
                            <a:fillRect/>
                          </a:stretch>
                        </pic:blipFill>
                        <pic:spPr bwMode="auto">
                          <a:xfrm>
                            <a:off x="0" y="0"/>
                            <a:ext cx="4356100" cy="596900"/>
                          </a:xfrm>
                          <a:prstGeom prst="rect">
                            <a:avLst/>
                          </a:prstGeom>
                          <a:noFill/>
                          <a:ln w="9525">
                            <a:noFill/>
                            <a:miter lim="800000"/>
                            <a:headEnd/>
                            <a:tailEnd/>
                          </a:ln>
                        </pic:spPr>
                      </pic:pic>
                    </a:graphicData>
                  </a:graphic>
                </wp:inline>
              </w:drawing>
            </w:r>
          </w:p>
        </w:tc>
      </w:tr>
      <w:tr w:rsidR="00377AFD" w:rsidRPr="00377AFD" w:rsidTr="00377AFD">
        <w:trPr>
          <w:tblCellSpacing w:w="0" w:type="dxa"/>
          <w:jc w:val="center"/>
        </w:trPr>
        <w:tc>
          <w:tcPr>
            <w:tcW w:w="3750" w:type="dxa"/>
            <w:tcBorders>
              <w:top w:val="nil"/>
              <w:left w:val="nil"/>
              <w:bottom w:val="nil"/>
              <w:right w:val="nil"/>
            </w:tcBorders>
            <w:shd w:val="clear" w:color="auto" w:fill="FFFFFF"/>
            <w:hideMark/>
          </w:tcPr>
          <w:p w:rsidR="00377AFD" w:rsidRPr="00377AFD" w:rsidRDefault="00377AFD" w:rsidP="00377AFD">
            <w:pPr>
              <w:spacing w:after="0" w:line="240" w:lineRule="auto"/>
              <w:ind w:left="240" w:right="480"/>
              <w:rPr>
                <w:rFonts w:ascii="Times New Roman" w:eastAsia="Times New Roman" w:hAnsi="Times New Roman" w:cs="Times New Roman"/>
                <w:sz w:val="24"/>
                <w:szCs w:val="24"/>
              </w:rPr>
            </w:pPr>
            <w:r>
              <w:rPr>
                <w:rFonts w:ascii="Arial" w:eastAsia="Times New Roman" w:hAnsi="Arial" w:cs="Arial"/>
                <w:noProof/>
                <w:sz w:val="20"/>
                <w:szCs w:val="20"/>
              </w:rPr>
              <w:drawing>
                <wp:inline distT="0" distB="0" distL="0" distR="0">
                  <wp:extent cx="165100" cy="165100"/>
                  <wp:effectExtent l="19050" t="0" r="6350" b="0"/>
                  <wp:docPr id="2" name="Picture 2" descr="http://www.jagservice.net/images/warn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jagservice.net/images/warning.gif"/>
                          <pic:cNvPicPr>
                            <a:picLocks noChangeAspect="1" noChangeArrowheads="1"/>
                          </pic:cNvPicPr>
                        </pic:nvPicPr>
                        <pic:blipFill>
                          <a:blip r:embed="rId5"/>
                          <a:srcRect/>
                          <a:stretch>
                            <a:fillRect/>
                          </a:stretch>
                        </pic:blipFill>
                        <pic:spPr bwMode="auto">
                          <a:xfrm>
                            <a:off x="0" y="0"/>
                            <a:ext cx="165100" cy="165100"/>
                          </a:xfrm>
                          <a:prstGeom prst="rect">
                            <a:avLst/>
                          </a:prstGeom>
                          <a:noFill/>
                          <a:ln w="9525">
                            <a:noFill/>
                            <a:miter lim="800000"/>
                            <a:headEnd/>
                            <a:tailEnd/>
                          </a:ln>
                        </pic:spPr>
                      </pic:pic>
                    </a:graphicData>
                  </a:graphic>
                </wp:inline>
              </w:drawing>
            </w:r>
            <w:r w:rsidRPr="00377AFD">
              <w:rPr>
                <w:rFonts w:ascii="Arial" w:eastAsia="Times New Roman" w:hAnsi="Arial" w:cs="Arial"/>
                <w:b/>
                <w:bCs/>
                <w:sz w:val="20"/>
                <w:szCs w:val="20"/>
              </w:rPr>
              <w:t>If upon start-up you notice a rattling sound from your 1997-2000 Jaguar V8 engine, or unusually rough running, turn off the engine immediately and DO NOT restart it. Have the car towed to a Jaguar specialist service facility for inspection.</w:t>
            </w:r>
          </w:p>
          <w:p w:rsidR="00377AFD" w:rsidRPr="00377AFD" w:rsidRDefault="00377AFD" w:rsidP="00377AF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374900" cy="2209800"/>
                  <wp:effectExtent l="19050" t="0" r="6350" b="0"/>
                  <wp:docPr id="3" name="Picture 3" descr="http://www.jagservice.net/images/Photos/engine_op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jagservice.net/images/Photos/engine_open.jpg"/>
                          <pic:cNvPicPr>
                            <a:picLocks noChangeAspect="1" noChangeArrowheads="1"/>
                          </pic:cNvPicPr>
                        </pic:nvPicPr>
                        <pic:blipFill>
                          <a:blip r:embed="rId6"/>
                          <a:srcRect/>
                          <a:stretch>
                            <a:fillRect/>
                          </a:stretch>
                        </pic:blipFill>
                        <pic:spPr bwMode="auto">
                          <a:xfrm>
                            <a:off x="0" y="0"/>
                            <a:ext cx="2374900" cy="2209800"/>
                          </a:xfrm>
                          <a:prstGeom prst="rect">
                            <a:avLst/>
                          </a:prstGeom>
                          <a:noFill/>
                          <a:ln w="9525">
                            <a:noFill/>
                            <a:miter lim="800000"/>
                            <a:headEnd/>
                            <a:tailEnd/>
                          </a:ln>
                        </pic:spPr>
                      </pic:pic>
                    </a:graphicData>
                  </a:graphic>
                </wp:inline>
              </w:drawing>
            </w:r>
          </w:p>
          <w:p w:rsidR="00377AFD" w:rsidRPr="00377AFD" w:rsidRDefault="00377AFD" w:rsidP="00377AFD">
            <w:pPr>
              <w:spacing w:before="40" w:after="168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The secondary tensioner (red) for each cylinder bank is visible when the valve cover is removed.</w:t>
            </w:r>
          </w:p>
          <w:p w:rsidR="00377AFD" w:rsidRPr="00377AFD" w:rsidRDefault="00377AFD" w:rsidP="00377AFD">
            <w:pPr>
              <w:spacing w:before="240" w:after="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2374900" cy="2159000"/>
                  <wp:effectExtent l="19050" t="0" r="6350" b="0"/>
                  <wp:docPr id="4" name="Picture 4" descr="http://www.jagservice.net/images/Photos/tensioner_crack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jagservice.net/images/Photos/tensioner_cracked.jpg"/>
                          <pic:cNvPicPr>
                            <a:picLocks noChangeAspect="1" noChangeArrowheads="1"/>
                          </pic:cNvPicPr>
                        </pic:nvPicPr>
                        <pic:blipFill>
                          <a:blip r:embed="rId7"/>
                          <a:srcRect/>
                          <a:stretch>
                            <a:fillRect/>
                          </a:stretch>
                        </pic:blipFill>
                        <pic:spPr bwMode="auto">
                          <a:xfrm>
                            <a:off x="0" y="0"/>
                            <a:ext cx="2374900" cy="2159000"/>
                          </a:xfrm>
                          <a:prstGeom prst="rect">
                            <a:avLst/>
                          </a:prstGeom>
                          <a:noFill/>
                          <a:ln w="9525">
                            <a:noFill/>
                            <a:miter lim="800000"/>
                            <a:headEnd/>
                            <a:tailEnd/>
                          </a:ln>
                        </pic:spPr>
                      </pic:pic>
                    </a:graphicData>
                  </a:graphic>
                </wp:inline>
              </w:drawing>
            </w:r>
          </w:p>
          <w:p w:rsidR="00377AFD" w:rsidRPr="00377AFD" w:rsidRDefault="00377AFD" w:rsidP="00377AFD">
            <w:pPr>
              <w:spacing w:before="40" w:after="168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 xml:space="preserve">This tensioner is cracked in the typical way first-generation </w:t>
            </w:r>
            <w:proofErr w:type="spellStart"/>
            <w:r w:rsidRPr="00377AFD">
              <w:rPr>
                <w:rFonts w:ascii="Verdana" w:eastAsia="Times New Roman" w:hAnsi="Verdana" w:cs="Times New Roman"/>
                <w:b/>
                <w:bCs/>
                <w:color w:val="008000"/>
                <w:sz w:val="16"/>
                <w:szCs w:val="16"/>
              </w:rPr>
              <w:t>tensioners</w:t>
            </w:r>
            <w:proofErr w:type="spellEnd"/>
            <w:r w:rsidRPr="00377AFD">
              <w:rPr>
                <w:rFonts w:ascii="Verdana" w:eastAsia="Times New Roman" w:hAnsi="Verdana" w:cs="Times New Roman"/>
                <w:b/>
                <w:bCs/>
                <w:color w:val="008000"/>
                <w:sz w:val="16"/>
                <w:szCs w:val="16"/>
              </w:rPr>
              <w:t xml:space="preserve"> fail. Cracked </w:t>
            </w:r>
            <w:proofErr w:type="spellStart"/>
            <w:r w:rsidRPr="00377AFD">
              <w:rPr>
                <w:rFonts w:ascii="Verdana" w:eastAsia="Times New Roman" w:hAnsi="Verdana" w:cs="Times New Roman"/>
                <w:b/>
                <w:bCs/>
                <w:color w:val="008000"/>
                <w:sz w:val="16"/>
                <w:szCs w:val="16"/>
              </w:rPr>
              <w:t>tensioners</w:t>
            </w:r>
            <w:proofErr w:type="spellEnd"/>
            <w:r w:rsidRPr="00377AFD">
              <w:rPr>
                <w:rFonts w:ascii="Verdana" w:eastAsia="Times New Roman" w:hAnsi="Verdana" w:cs="Times New Roman"/>
                <w:b/>
                <w:bCs/>
                <w:color w:val="008000"/>
                <w:sz w:val="16"/>
                <w:szCs w:val="16"/>
              </w:rPr>
              <w:t xml:space="preserve"> can break apart, causing severe engine damage.</w:t>
            </w:r>
          </w:p>
          <w:p w:rsidR="00377AFD" w:rsidRPr="00377AFD" w:rsidRDefault="00377AFD" w:rsidP="00377AFD">
            <w:pPr>
              <w:spacing w:before="40" w:after="2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374900" cy="2819400"/>
                  <wp:effectExtent l="19050" t="0" r="6350" b="0"/>
                  <wp:docPr id="5" name="Picture 5" descr="http://www.jagservice.net/images/Photos/secondary_tensioner_met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jagservice.net/images/Photos/secondary_tensioner_metal.jpg"/>
                          <pic:cNvPicPr>
                            <a:picLocks noChangeAspect="1" noChangeArrowheads="1"/>
                          </pic:cNvPicPr>
                        </pic:nvPicPr>
                        <pic:blipFill>
                          <a:blip r:embed="rId8"/>
                          <a:srcRect/>
                          <a:stretch>
                            <a:fillRect/>
                          </a:stretch>
                        </pic:blipFill>
                        <pic:spPr bwMode="auto">
                          <a:xfrm>
                            <a:off x="0" y="0"/>
                            <a:ext cx="2374900" cy="2819400"/>
                          </a:xfrm>
                          <a:prstGeom prst="rect">
                            <a:avLst/>
                          </a:prstGeom>
                          <a:noFill/>
                          <a:ln w="9525">
                            <a:noFill/>
                            <a:miter lim="800000"/>
                            <a:headEnd/>
                            <a:tailEnd/>
                          </a:ln>
                        </pic:spPr>
                      </pic:pic>
                    </a:graphicData>
                  </a:graphic>
                </wp:inline>
              </w:drawing>
            </w:r>
          </w:p>
          <w:p w:rsidR="00377AFD" w:rsidRPr="00377AFD" w:rsidRDefault="00377AFD" w:rsidP="00377AFD">
            <w:pPr>
              <w:spacing w:before="40" w:after="168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 xml:space="preserve">As of April 2005 we use Jaguar's third-generation metal replacement </w:t>
            </w:r>
            <w:proofErr w:type="spellStart"/>
            <w:r w:rsidRPr="00377AFD">
              <w:rPr>
                <w:rFonts w:ascii="Verdana" w:eastAsia="Times New Roman" w:hAnsi="Verdana" w:cs="Times New Roman"/>
                <w:b/>
                <w:bCs/>
                <w:color w:val="008000"/>
                <w:sz w:val="16"/>
                <w:szCs w:val="16"/>
              </w:rPr>
              <w:t>tensioners</w:t>
            </w:r>
            <w:proofErr w:type="spellEnd"/>
            <w:r w:rsidRPr="00377AFD">
              <w:rPr>
                <w:rFonts w:ascii="Verdana" w:eastAsia="Times New Roman" w:hAnsi="Verdana" w:cs="Times New Roman"/>
                <w:b/>
                <w:bCs/>
                <w:color w:val="008000"/>
                <w:sz w:val="16"/>
                <w:szCs w:val="16"/>
              </w:rPr>
              <w:t xml:space="preserve"> </w:t>
            </w:r>
            <w:r w:rsidRPr="00377AFD">
              <w:rPr>
                <w:rFonts w:ascii="Verdana" w:eastAsia="Times New Roman" w:hAnsi="Verdana" w:cs="Times New Roman"/>
                <w:b/>
                <w:bCs/>
                <w:color w:val="008000"/>
                <w:sz w:val="16"/>
                <w:szCs w:val="16"/>
              </w:rPr>
              <w:lastRenderedPageBreak/>
              <w:t>exclusively.</w:t>
            </w:r>
          </w:p>
          <w:p w:rsidR="00377AFD" w:rsidRPr="00377AFD" w:rsidRDefault="00377AFD" w:rsidP="00377AFD">
            <w:pPr>
              <w:spacing w:before="40" w:after="2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374900" cy="3454400"/>
                  <wp:effectExtent l="19050" t="0" r="6350" b="0"/>
                  <wp:docPr id="6" name="Picture 6" descr="http://www.jagservice.net/images/Photos/secondary_and_primary_tensioner_met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jagservice.net/images/Photos/secondary_and_primary_tensioner_metal.jpg"/>
                          <pic:cNvPicPr>
                            <a:picLocks noChangeAspect="1" noChangeArrowheads="1"/>
                          </pic:cNvPicPr>
                        </pic:nvPicPr>
                        <pic:blipFill>
                          <a:blip r:embed="rId9"/>
                          <a:srcRect/>
                          <a:stretch>
                            <a:fillRect/>
                          </a:stretch>
                        </pic:blipFill>
                        <pic:spPr bwMode="auto">
                          <a:xfrm>
                            <a:off x="0" y="0"/>
                            <a:ext cx="2374900" cy="3454400"/>
                          </a:xfrm>
                          <a:prstGeom prst="rect">
                            <a:avLst/>
                          </a:prstGeom>
                          <a:noFill/>
                          <a:ln w="9525">
                            <a:noFill/>
                            <a:miter lim="800000"/>
                            <a:headEnd/>
                            <a:tailEnd/>
                          </a:ln>
                        </pic:spPr>
                      </pic:pic>
                    </a:graphicData>
                  </a:graphic>
                </wp:inline>
              </w:drawing>
            </w:r>
          </w:p>
          <w:p w:rsidR="00377AFD" w:rsidRPr="00377AFD" w:rsidRDefault="00377AFD" w:rsidP="00377AFD">
            <w:pPr>
              <w:spacing w:before="40" w:after="96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 xml:space="preserve">Jaguar's third-generation secondary and primary </w:t>
            </w:r>
            <w:proofErr w:type="spellStart"/>
            <w:r w:rsidRPr="00377AFD">
              <w:rPr>
                <w:rFonts w:ascii="Verdana" w:eastAsia="Times New Roman" w:hAnsi="Verdana" w:cs="Times New Roman"/>
                <w:b/>
                <w:bCs/>
                <w:color w:val="008000"/>
                <w:sz w:val="16"/>
                <w:szCs w:val="16"/>
              </w:rPr>
              <w:t>tensioners</w:t>
            </w:r>
            <w:proofErr w:type="spellEnd"/>
            <w:r w:rsidRPr="00377AFD">
              <w:rPr>
                <w:rFonts w:ascii="Verdana" w:eastAsia="Times New Roman" w:hAnsi="Verdana" w:cs="Times New Roman"/>
                <w:b/>
                <w:bCs/>
                <w:color w:val="008000"/>
                <w:sz w:val="16"/>
                <w:szCs w:val="16"/>
              </w:rPr>
              <w:t xml:space="preserve"> are mostly metal, not plastic. Although we have not had problems with the second-generation plastic units, as of April 2005 we are using third-generation </w:t>
            </w:r>
            <w:proofErr w:type="spellStart"/>
            <w:r w:rsidRPr="00377AFD">
              <w:rPr>
                <w:rFonts w:ascii="Verdana" w:eastAsia="Times New Roman" w:hAnsi="Verdana" w:cs="Times New Roman"/>
                <w:b/>
                <w:bCs/>
                <w:color w:val="008000"/>
                <w:sz w:val="16"/>
                <w:szCs w:val="16"/>
              </w:rPr>
              <w:t>tensioners</w:t>
            </w:r>
            <w:proofErr w:type="spellEnd"/>
            <w:r w:rsidRPr="00377AFD">
              <w:rPr>
                <w:rFonts w:ascii="Verdana" w:eastAsia="Times New Roman" w:hAnsi="Verdana" w:cs="Times New Roman"/>
                <w:b/>
                <w:bCs/>
                <w:color w:val="008000"/>
                <w:sz w:val="16"/>
                <w:szCs w:val="16"/>
              </w:rPr>
              <w:t xml:space="preserve"> exclusively. </w:t>
            </w:r>
          </w:p>
          <w:p w:rsidR="00377AFD" w:rsidRPr="00377AFD" w:rsidRDefault="00377AFD" w:rsidP="00377AFD">
            <w:pPr>
              <w:spacing w:after="0" w:line="240" w:lineRule="auto"/>
              <w:rPr>
                <w:rFonts w:ascii="Times New Roman" w:eastAsia="Times New Roman" w:hAnsi="Times New Roman" w:cs="Times New Roman"/>
                <w:sz w:val="24"/>
                <w:szCs w:val="24"/>
              </w:rPr>
            </w:pPr>
            <w:r w:rsidRPr="00377AFD">
              <w:rPr>
                <w:rFonts w:ascii="Arial" w:eastAsia="Times New Roman" w:hAnsi="Arial" w:cs="Arial"/>
                <w:b/>
                <w:bCs/>
                <w:color w:val="008000"/>
                <w:sz w:val="20"/>
                <w:szCs w:val="20"/>
              </w:rPr>
              <w:t>Other preventive maintenance options for your late-90s Jaguar V8</w:t>
            </w:r>
          </w:p>
          <w:p w:rsidR="00377AFD" w:rsidRPr="00377AFD" w:rsidRDefault="00377AFD" w:rsidP="00377AFD">
            <w:pPr>
              <w:spacing w:before="40"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In addition to timing gear replacement, we offer package prices on refurbishment of other potentially problematic areas on late-90s Jaguar V8 cars:</w:t>
            </w:r>
          </w:p>
          <w:p w:rsidR="00377AFD" w:rsidRPr="00377AFD" w:rsidRDefault="00377AFD" w:rsidP="00377AFD">
            <w:pPr>
              <w:spacing w:before="40"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A cooling system overhaul is a good idea for late-90s Jaguars if it has not already been done. The original </w:t>
            </w:r>
            <w:r w:rsidRPr="00377AFD">
              <w:rPr>
                <w:rFonts w:ascii="Arial" w:eastAsia="Times New Roman" w:hAnsi="Arial" w:cs="Arial"/>
                <w:b/>
                <w:bCs/>
                <w:sz w:val="20"/>
                <w:szCs w:val="20"/>
              </w:rPr>
              <w:t>water pump</w:t>
            </w:r>
            <w:r w:rsidRPr="00377AFD">
              <w:rPr>
                <w:rFonts w:ascii="Arial" w:eastAsia="Times New Roman" w:hAnsi="Arial" w:cs="Arial"/>
                <w:sz w:val="20"/>
                <w:szCs w:val="20"/>
              </w:rPr>
              <w:t xml:space="preserve"> was a weak design and caused overheating in many early Jaguar V8s. Its replacement </w:t>
            </w:r>
            <w:r w:rsidRPr="00377AFD">
              <w:rPr>
                <w:rFonts w:ascii="Arial" w:eastAsia="Times New Roman" w:hAnsi="Arial" w:cs="Arial"/>
                <w:sz w:val="20"/>
                <w:szCs w:val="20"/>
              </w:rPr>
              <w:lastRenderedPageBreak/>
              <w:t>(see below) is far more robust and reliable.</w:t>
            </w:r>
          </w:p>
          <w:p w:rsidR="00377AFD" w:rsidRPr="00377AFD" w:rsidRDefault="00377AFD" w:rsidP="00377AFD">
            <w:pPr>
              <w:spacing w:before="40" w:after="28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374900" cy="1778000"/>
                  <wp:effectExtent l="19050" t="0" r="6350" b="0"/>
                  <wp:docPr id="7" name="Picture 7" descr="http://www.jagservice.net/images/Photos/water_pu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jagservice.net/images/Photos/water_pump.jpg"/>
                          <pic:cNvPicPr>
                            <a:picLocks noChangeAspect="1" noChangeArrowheads="1"/>
                          </pic:cNvPicPr>
                        </pic:nvPicPr>
                        <pic:blipFill>
                          <a:blip r:embed="rId10"/>
                          <a:srcRect/>
                          <a:stretch>
                            <a:fillRect/>
                          </a:stretch>
                        </pic:blipFill>
                        <pic:spPr bwMode="auto">
                          <a:xfrm>
                            <a:off x="0" y="0"/>
                            <a:ext cx="2374900" cy="1778000"/>
                          </a:xfrm>
                          <a:prstGeom prst="rect">
                            <a:avLst/>
                          </a:prstGeom>
                          <a:noFill/>
                          <a:ln w="9525">
                            <a:noFill/>
                            <a:miter lim="800000"/>
                            <a:headEnd/>
                            <a:tailEnd/>
                          </a:ln>
                        </pic:spPr>
                      </pic:pic>
                    </a:graphicData>
                  </a:graphic>
                </wp:inline>
              </w:drawing>
            </w:r>
          </w:p>
          <w:p w:rsidR="00377AFD" w:rsidRPr="00377AFD" w:rsidRDefault="00377AFD" w:rsidP="00377AFD">
            <w:pPr>
              <w:spacing w:before="40" w:after="24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 xml:space="preserve">Jaguar's original water pump design was faulty, resulting in broken ceramic impeller blades and engine overheating. The improved unit (above) is far more reliable and highly recommended if your car still has the original. </w:t>
            </w:r>
          </w:p>
          <w:p w:rsidR="00377AFD" w:rsidRPr="00377AFD" w:rsidRDefault="00377AFD" w:rsidP="00377AFD">
            <w:pPr>
              <w:spacing w:before="40"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We recommend the </w:t>
            </w:r>
            <w:r w:rsidRPr="00377AFD">
              <w:rPr>
                <w:rFonts w:ascii="Arial" w:eastAsia="Times New Roman" w:hAnsi="Arial" w:cs="Arial"/>
                <w:b/>
                <w:bCs/>
                <w:sz w:val="20"/>
                <w:szCs w:val="20"/>
              </w:rPr>
              <w:t>thermostat</w:t>
            </w:r>
            <w:r w:rsidRPr="00377AFD">
              <w:rPr>
                <w:rFonts w:ascii="Arial" w:eastAsia="Times New Roman" w:hAnsi="Arial" w:cs="Arial"/>
                <w:sz w:val="20"/>
                <w:szCs w:val="20"/>
              </w:rPr>
              <w:t xml:space="preserve"> be replaced every two years at minimum. Often, a worn thermostat manifests itself not by overheating, but via secondary problems such as engine warning light, low coolant indicator, and other symptoms.</w:t>
            </w:r>
          </w:p>
          <w:p w:rsidR="00377AFD" w:rsidRPr="00377AFD" w:rsidRDefault="00377AFD" w:rsidP="00377AFD">
            <w:pPr>
              <w:spacing w:before="40" w:after="28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374900" cy="1955800"/>
                  <wp:effectExtent l="19050" t="0" r="6350" b="0"/>
                  <wp:docPr id="8" name="Picture 8" descr="http://www.jagservice.net/images/Photos/thermost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jagservice.net/images/Photos/thermostat.jpg"/>
                          <pic:cNvPicPr>
                            <a:picLocks noChangeAspect="1" noChangeArrowheads="1"/>
                          </pic:cNvPicPr>
                        </pic:nvPicPr>
                        <pic:blipFill>
                          <a:blip r:embed="rId11"/>
                          <a:srcRect/>
                          <a:stretch>
                            <a:fillRect/>
                          </a:stretch>
                        </pic:blipFill>
                        <pic:spPr bwMode="auto">
                          <a:xfrm>
                            <a:off x="0" y="0"/>
                            <a:ext cx="2374900" cy="1955800"/>
                          </a:xfrm>
                          <a:prstGeom prst="rect">
                            <a:avLst/>
                          </a:prstGeom>
                          <a:noFill/>
                          <a:ln w="9525">
                            <a:noFill/>
                            <a:miter lim="800000"/>
                            <a:headEnd/>
                            <a:tailEnd/>
                          </a:ln>
                        </pic:spPr>
                      </pic:pic>
                    </a:graphicData>
                  </a:graphic>
                </wp:inline>
              </w:drawing>
            </w:r>
          </w:p>
          <w:p w:rsidR="00377AFD" w:rsidRPr="00377AFD" w:rsidRDefault="00377AFD" w:rsidP="00377AFD">
            <w:pPr>
              <w:spacing w:before="40" w:after="24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Thermostats should be replaced at least every two years on late-90s Jaguar V8 cars. Worn units can cause secondary problems that are not immediately traceable to the thermostat unless the technician has experience spotting the tell-tale indicators.</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Another preventive maintenance item to consider: replacement </w:t>
            </w:r>
            <w:r w:rsidRPr="00377AFD">
              <w:rPr>
                <w:rFonts w:ascii="Arial" w:eastAsia="Times New Roman" w:hAnsi="Arial" w:cs="Arial"/>
                <w:b/>
                <w:bCs/>
                <w:sz w:val="20"/>
                <w:szCs w:val="20"/>
              </w:rPr>
              <w:t>spark plugs</w:t>
            </w:r>
            <w:r w:rsidRPr="00377AFD">
              <w:rPr>
                <w:rFonts w:ascii="Arial" w:eastAsia="Times New Roman" w:hAnsi="Arial" w:cs="Arial"/>
                <w:sz w:val="20"/>
                <w:szCs w:val="20"/>
              </w:rPr>
              <w:t xml:space="preserve"> and/or </w:t>
            </w:r>
            <w:r w:rsidRPr="00377AFD">
              <w:rPr>
                <w:rFonts w:ascii="Arial" w:eastAsia="Times New Roman" w:hAnsi="Arial" w:cs="Arial"/>
                <w:b/>
                <w:bCs/>
                <w:sz w:val="20"/>
                <w:szCs w:val="20"/>
              </w:rPr>
              <w:t>ignition coils</w:t>
            </w:r>
            <w:r w:rsidRPr="00377AFD">
              <w:rPr>
                <w:rFonts w:ascii="Arial" w:eastAsia="Times New Roman" w:hAnsi="Arial" w:cs="Arial"/>
                <w:sz w:val="20"/>
                <w:szCs w:val="20"/>
              </w:rPr>
              <w:t xml:space="preserve">. The original units often deteriorate well before the manufacturer's 100K mile recommended replacement </w:t>
            </w:r>
            <w:r w:rsidRPr="00377AFD">
              <w:rPr>
                <w:rFonts w:ascii="Arial" w:eastAsia="Times New Roman" w:hAnsi="Arial" w:cs="Arial"/>
                <w:sz w:val="20"/>
                <w:szCs w:val="20"/>
              </w:rPr>
              <w:lastRenderedPageBreak/>
              <w:t>interval, and cause rough running and poor starting. At no cost we will inspect your plugs and, if wear indications are visible, point them out to you.</w:t>
            </w:r>
          </w:p>
          <w:p w:rsidR="00377AFD" w:rsidRPr="00377AFD" w:rsidRDefault="00377AFD" w:rsidP="00377AFD">
            <w:pPr>
              <w:spacing w:before="40" w:after="28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374900" cy="1549400"/>
                  <wp:effectExtent l="19050" t="0" r="6350" b="0"/>
                  <wp:docPr id="9" name="Picture 9" descr="http://www.jagservice.net/images/Photos/spark_plugs_and_oth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jagservice.net/images/Photos/spark_plugs_and_other.jpg"/>
                          <pic:cNvPicPr>
                            <a:picLocks noChangeAspect="1" noChangeArrowheads="1"/>
                          </pic:cNvPicPr>
                        </pic:nvPicPr>
                        <pic:blipFill>
                          <a:blip r:embed="rId12"/>
                          <a:srcRect/>
                          <a:stretch>
                            <a:fillRect/>
                          </a:stretch>
                        </pic:blipFill>
                        <pic:spPr bwMode="auto">
                          <a:xfrm>
                            <a:off x="0" y="0"/>
                            <a:ext cx="2374900" cy="1549400"/>
                          </a:xfrm>
                          <a:prstGeom prst="rect">
                            <a:avLst/>
                          </a:prstGeom>
                          <a:noFill/>
                          <a:ln w="9525">
                            <a:noFill/>
                            <a:miter lim="800000"/>
                            <a:headEnd/>
                            <a:tailEnd/>
                          </a:ln>
                        </pic:spPr>
                      </pic:pic>
                    </a:graphicData>
                  </a:graphic>
                </wp:inline>
              </w:drawing>
            </w:r>
          </w:p>
          <w:p w:rsidR="00377AFD" w:rsidRPr="00377AFD" w:rsidRDefault="00377AFD" w:rsidP="00377AFD">
            <w:pPr>
              <w:spacing w:before="40" w:after="24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 xml:space="preserve">We offer replacement plugs, gaskets and other parts for your late-90s Jaguar V8. All parts are OEM quality and </w:t>
            </w:r>
            <w:proofErr w:type="spellStart"/>
            <w:r w:rsidRPr="00377AFD">
              <w:rPr>
                <w:rFonts w:ascii="Verdana" w:eastAsia="Times New Roman" w:hAnsi="Verdana" w:cs="Times New Roman"/>
                <w:b/>
                <w:bCs/>
                <w:color w:val="008000"/>
                <w:sz w:val="16"/>
                <w:szCs w:val="16"/>
              </w:rPr>
              <w:t>warranteed</w:t>
            </w:r>
            <w:proofErr w:type="spellEnd"/>
            <w:r w:rsidRPr="00377AFD">
              <w:rPr>
                <w:rFonts w:ascii="Verdana" w:eastAsia="Times New Roman" w:hAnsi="Verdana" w:cs="Times New Roman"/>
                <w:b/>
                <w:bCs/>
                <w:color w:val="008000"/>
                <w:sz w:val="16"/>
                <w:szCs w:val="16"/>
              </w:rPr>
              <w:t xml:space="preserve"> for 12 months, unlimited mileage. </w:t>
            </w:r>
          </w:p>
          <w:p w:rsidR="00377AFD" w:rsidRPr="00377AFD" w:rsidRDefault="00377AFD" w:rsidP="00377AFD">
            <w:pPr>
              <w:spacing w:before="40" w:after="24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 xml:space="preserve">If you live outside the San Francisco Bay Area, see our </w:t>
            </w:r>
            <w:hyperlink r:id="rId13" w:history="1">
              <w:r w:rsidRPr="00377AFD">
                <w:rPr>
                  <w:rFonts w:ascii="Verdana" w:eastAsia="Times New Roman" w:hAnsi="Verdana" w:cs="Times New Roman"/>
                  <w:b/>
                  <w:bCs/>
                  <w:color w:val="263F82"/>
                  <w:sz w:val="24"/>
                  <w:u w:val="single"/>
                </w:rPr>
                <w:t>Mail Order</w:t>
              </w:r>
            </w:hyperlink>
            <w:r w:rsidRPr="00377AFD">
              <w:rPr>
                <w:rFonts w:ascii="Verdana" w:eastAsia="Times New Roman" w:hAnsi="Verdana" w:cs="Times New Roman"/>
                <w:b/>
                <w:bCs/>
                <w:color w:val="008000"/>
                <w:sz w:val="16"/>
                <w:szCs w:val="16"/>
              </w:rPr>
              <w:t xml:space="preserve"> page or click button below.</w:t>
            </w:r>
          </w:p>
          <w:p w:rsidR="00377AFD" w:rsidRPr="00377AFD" w:rsidRDefault="00377AFD" w:rsidP="00377AFD">
            <w:pPr>
              <w:spacing w:before="40" w:after="240" w:line="240" w:lineRule="auto"/>
              <w:jc w:val="center"/>
              <w:rPr>
                <w:rFonts w:ascii="Verdana" w:eastAsia="Times New Roman" w:hAnsi="Verdana" w:cs="Times New Roman"/>
                <w:b/>
                <w:bCs/>
                <w:color w:val="008000"/>
                <w:sz w:val="16"/>
                <w:szCs w:val="16"/>
              </w:rPr>
            </w:pPr>
            <w:r>
              <w:rPr>
                <w:rFonts w:ascii="Verdana" w:eastAsia="Times New Roman" w:hAnsi="Verdana" w:cs="Times New Roman"/>
                <w:b/>
                <w:bCs/>
                <w:noProof/>
                <w:color w:val="263F82"/>
                <w:sz w:val="16"/>
                <w:szCs w:val="16"/>
              </w:rPr>
              <w:drawing>
                <wp:inline distT="0" distB="0" distL="0" distR="0">
                  <wp:extent cx="825500" cy="203200"/>
                  <wp:effectExtent l="19050" t="0" r="0" b="0"/>
                  <wp:docPr id="10" name="Picture 10" descr="http://www.jagservice.net/images/btn_buynow_SM%5b2%5d.gif">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jagservice.net/images/btn_buynow_SM%5b2%5d.gif">
                            <a:hlinkClick r:id="rId13"/>
                          </pic:cNvPr>
                          <pic:cNvPicPr>
                            <a:picLocks noChangeAspect="1" noChangeArrowheads="1"/>
                          </pic:cNvPicPr>
                        </pic:nvPicPr>
                        <pic:blipFill>
                          <a:blip r:embed="rId14"/>
                          <a:srcRect/>
                          <a:stretch>
                            <a:fillRect/>
                          </a:stretch>
                        </pic:blipFill>
                        <pic:spPr bwMode="auto">
                          <a:xfrm>
                            <a:off x="0" y="0"/>
                            <a:ext cx="825500" cy="203200"/>
                          </a:xfrm>
                          <a:prstGeom prst="rect">
                            <a:avLst/>
                          </a:prstGeom>
                          <a:noFill/>
                          <a:ln w="9525">
                            <a:noFill/>
                            <a:miter lim="800000"/>
                            <a:headEnd/>
                            <a:tailEnd/>
                          </a:ln>
                        </pic:spPr>
                      </pic:pic>
                    </a:graphicData>
                  </a:graphic>
                </wp:inline>
              </w:drawing>
            </w:r>
          </w:p>
          <w:p w:rsidR="00377AFD" w:rsidRPr="00377AFD" w:rsidRDefault="00377AFD" w:rsidP="00377AFD">
            <w:pPr>
              <w:spacing w:before="720" w:after="480" w:line="240" w:lineRule="auto"/>
              <w:rPr>
                <w:rFonts w:ascii="Times New Roman" w:eastAsia="Times New Roman" w:hAnsi="Times New Roman" w:cs="Times New Roman"/>
                <w:sz w:val="24"/>
                <w:szCs w:val="24"/>
              </w:rPr>
            </w:pPr>
            <w:r w:rsidRPr="00377AFD">
              <w:rPr>
                <w:rFonts w:ascii="Arial" w:eastAsia="Times New Roman" w:hAnsi="Arial" w:cs="Arial"/>
                <w:b/>
                <w:bCs/>
                <w:color w:val="008000"/>
                <w:sz w:val="20"/>
                <w:szCs w:val="20"/>
              </w:rPr>
              <w:t xml:space="preserve">MONEY SAVING TIP: </w:t>
            </w:r>
            <w:r w:rsidRPr="00377AFD">
              <w:rPr>
                <w:rFonts w:ascii="Arial" w:eastAsia="Times New Roman" w:hAnsi="Arial" w:cs="Arial"/>
                <w:sz w:val="20"/>
                <w:szCs w:val="20"/>
              </w:rPr>
              <w:t xml:space="preserve">If your late-90s Jaguar V8 is approaching the mileage at which the factory recommends a major service -- 60K miles or 90K miles -- it may be advantageous to look into a combined major service and refurbishment of components that often need replacing at higher mileage: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water pump, thermostat, plugs, valve cover gaskets, oil pan gasket, and so on. </w:t>
            </w:r>
          </w:p>
        </w:tc>
        <w:tc>
          <w:tcPr>
            <w:tcW w:w="7050" w:type="dxa"/>
            <w:tcBorders>
              <w:top w:val="nil"/>
              <w:left w:val="nil"/>
              <w:bottom w:val="nil"/>
              <w:right w:val="nil"/>
            </w:tcBorders>
            <w:shd w:val="clear" w:color="auto" w:fill="FFFFFF"/>
            <w:hideMark/>
          </w:tcPr>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lastRenderedPageBreak/>
              <w:t>Jaguar’s 4.0-liter V8, known as the AJ-V8, was the first-ever eight-cylinder engine from that manufacturer. Designed in the mid-1990s by an all-Jaguar engineering team (including employees who worked on the previous twin-cam six), it proved to be a superb combination of lightness, torque, power, and fuel efficiency, the equal of anything from BMW or Mercedes.</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In their zeal to reduce the weight of the valve train and related components as a way of improving fuel efficiency, the engineers </w:t>
            </w:r>
            <w:proofErr w:type="spellStart"/>
            <w:r w:rsidRPr="00377AFD">
              <w:rPr>
                <w:rFonts w:ascii="Arial" w:eastAsia="Times New Roman" w:hAnsi="Arial" w:cs="Arial"/>
                <w:sz w:val="20"/>
                <w:szCs w:val="20"/>
              </w:rPr>
              <w:t>underdesigned</w:t>
            </w:r>
            <w:proofErr w:type="spellEnd"/>
            <w:r w:rsidRPr="00377AFD">
              <w:rPr>
                <w:rFonts w:ascii="Arial" w:eastAsia="Times New Roman" w:hAnsi="Arial" w:cs="Arial"/>
                <w:sz w:val="20"/>
                <w:szCs w:val="20"/>
              </w:rPr>
              <w:t xml:space="preserve"> the AJ-V8's timing gear: in particular, the cam chain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These plastic components are part of the AJ-V8's single-chain design, a weight-saving alternative to the more robust double-chain approach Jaguar has used on most of its six-cylinder engines. (The new 4.2L version of the Jaguar AJ-V8 engine has double timing chains.)</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As a result of their weak design and other factors like engine overheating or poor maintenance, the plastic cam chain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on 1997 to 2000 V8 Jaguars began to experience stress fractures, and so did some of the plastic guides. While the cars were under warranty, many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were replaced by Jaguar service departments with improved components.</w:t>
            </w:r>
          </w:p>
          <w:p w:rsidR="00377AFD" w:rsidRPr="00377AFD" w:rsidRDefault="00377AFD" w:rsidP="00377AFD">
            <w:pPr>
              <w:spacing w:before="100" w:beforeAutospacing="1" w:after="16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In their Technical Service Bulletin No. </w:t>
            </w:r>
            <w:r w:rsidRPr="00377AFD">
              <w:rPr>
                <w:rFonts w:ascii="Arial" w:eastAsia="Times New Roman" w:hAnsi="Arial" w:cs="Arial"/>
                <w:sz w:val="20"/>
              </w:rPr>
              <w:t>X303-68</w:t>
            </w:r>
            <w:r w:rsidRPr="00377AFD">
              <w:rPr>
                <w:rFonts w:ascii="Arial" w:eastAsia="Times New Roman" w:hAnsi="Arial" w:cs="Arial"/>
                <w:sz w:val="20"/>
                <w:szCs w:val="20"/>
              </w:rPr>
              <w:t xml:space="preserve"> of February 2005, titled “Rattle From Engine on Start-up and Idle,” Jaguar states:</w:t>
            </w:r>
          </w:p>
          <w:p w:rsidR="00377AFD" w:rsidRPr="00377AFD" w:rsidRDefault="00377AFD" w:rsidP="00377AFD">
            <w:pPr>
              <w:spacing w:before="100" w:beforeAutospacing="1" w:after="160" w:line="240" w:lineRule="auto"/>
              <w:ind w:left="360" w:right="360"/>
              <w:rPr>
                <w:rFonts w:ascii="Times New Roman" w:eastAsia="Times New Roman" w:hAnsi="Times New Roman" w:cs="Times New Roman"/>
                <w:sz w:val="24"/>
                <w:szCs w:val="24"/>
              </w:rPr>
            </w:pPr>
            <w:r w:rsidRPr="00377AFD">
              <w:rPr>
                <w:rFonts w:ascii="Arial" w:eastAsia="Times New Roman" w:hAnsi="Arial" w:cs="Arial"/>
                <w:i/>
                <w:iCs/>
                <w:sz w:val="20"/>
                <w:szCs w:val="20"/>
              </w:rPr>
              <w:t>This Technical Bulletin has been issued to address customer concerns of a rattle emanating from the engine on start-up and idle.</w:t>
            </w:r>
          </w:p>
          <w:p w:rsidR="00377AFD" w:rsidRPr="00377AFD" w:rsidRDefault="00377AFD" w:rsidP="00377AFD">
            <w:pPr>
              <w:spacing w:before="100" w:beforeAutospacing="1" w:after="160" w:line="240" w:lineRule="auto"/>
              <w:ind w:left="360" w:right="360"/>
              <w:rPr>
                <w:rFonts w:ascii="Times New Roman" w:eastAsia="Times New Roman" w:hAnsi="Times New Roman" w:cs="Times New Roman"/>
                <w:sz w:val="24"/>
                <w:szCs w:val="24"/>
              </w:rPr>
            </w:pPr>
            <w:r w:rsidRPr="00377AFD">
              <w:rPr>
                <w:rFonts w:ascii="Arial" w:eastAsia="Times New Roman" w:hAnsi="Arial" w:cs="Arial"/>
                <w:i/>
                <w:iCs/>
                <w:sz w:val="20"/>
                <w:szCs w:val="20"/>
              </w:rPr>
              <w:t xml:space="preserve">Cause: Failure of a primary or secondary timing chain tensioner. </w:t>
            </w:r>
          </w:p>
          <w:p w:rsidR="00377AFD" w:rsidRPr="00377AFD" w:rsidRDefault="00377AFD" w:rsidP="00377AFD">
            <w:pPr>
              <w:spacing w:before="100" w:beforeAutospacing="1" w:after="280" w:line="240" w:lineRule="auto"/>
              <w:ind w:left="360" w:right="360"/>
              <w:rPr>
                <w:rFonts w:ascii="Times New Roman" w:eastAsia="Times New Roman" w:hAnsi="Times New Roman" w:cs="Times New Roman"/>
                <w:sz w:val="24"/>
                <w:szCs w:val="24"/>
              </w:rPr>
            </w:pPr>
            <w:r w:rsidRPr="00377AFD">
              <w:rPr>
                <w:rFonts w:ascii="Arial" w:eastAsia="Times New Roman" w:hAnsi="Arial" w:cs="Arial"/>
                <w:i/>
                <w:iCs/>
                <w:sz w:val="20"/>
                <w:szCs w:val="20"/>
              </w:rPr>
              <w:t xml:space="preserve">Should a customer express concern, and the fault has been confirmed as a timing chain tensioner, new primary or secondary timing chain </w:t>
            </w:r>
            <w:proofErr w:type="spellStart"/>
            <w:r w:rsidRPr="00377AFD">
              <w:rPr>
                <w:rFonts w:ascii="Arial" w:eastAsia="Times New Roman" w:hAnsi="Arial" w:cs="Arial"/>
                <w:i/>
                <w:iCs/>
                <w:sz w:val="20"/>
                <w:szCs w:val="20"/>
              </w:rPr>
              <w:t>tensioners</w:t>
            </w:r>
            <w:proofErr w:type="spellEnd"/>
            <w:r w:rsidRPr="00377AFD">
              <w:rPr>
                <w:rFonts w:ascii="Arial" w:eastAsia="Times New Roman" w:hAnsi="Arial" w:cs="Arial"/>
                <w:i/>
                <w:iCs/>
                <w:sz w:val="20"/>
                <w:szCs w:val="20"/>
              </w:rPr>
              <w:t xml:space="preserve"> must be installed. </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Engines subject to this problem include XJ8/XJR engines with the last six digits of their VIN numbers between 812256-F41862, and XK8/XKR engines with the last six digits of their VIN numbers between 001001-A24195.</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Note that late in the 1999 model year the factory began installing upgraded plastic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These second-generation units are, to the best of our knowledge, more reliable than the originals.</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In 2005, Jaguar introduced a third-generation metal-based tensioner kit. (See the photos at left.) We now use the metal-based third-generation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exclusively when replacing cracked first- and second-generation Jaguar V8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w:t>
            </w:r>
          </w:p>
          <w:p w:rsidR="00377AFD" w:rsidRPr="00377AFD" w:rsidRDefault="00377AFD" w:rsidP="00377AFD">
            <w:pPr>
              <w:spacing w:after="0" w:line="240" w:lineRule="auto"/>
              <w:rPr>
                <w:rFonts w:ascii="Times New Roman" w:eastAsia="Times New Roman" w:hAnsi="Times New Roman" w:cs="Times New Roman"/>
                <w:sz w:val="24"/>
                <w:szCs w:val="24"/>
              </w:rPr>
            </w:pPr>
            <w:r w:rsidRPr="00377AFD">
              <w:rPr>
                <w:rFonts w:ascii="Arial" w:eastAsia="Times New Roman" w:hAnsi="Arial" w:cs="Arial"/>
                <w:b/>
                <w:bCs/>
                <w:color w:val="008000"/>
                <w:sz w:val="20"/>
                <w:szCs w:val="20"/>
              </w:rPr>
              <w:t>What happens when a tensioner breaks</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When a plastic tensioner shatters or wears to the point the cam chain becomes loose, a rattling around can be heard in the cam area at the front of the engine. </w:t>
            </w:r>
            <w:r w:rsidRPr="00377AFD">
              <w:rPr>
                <w:rFonts w:ascii="Arial" w:eastAsia="Times New Roman" w:hAnsi="Arial" w:cs="Arial"/>
                <w:sz w:val="20"/>
                <w:szCs w:val="20"/>
              </w:rPr>
              <w:lastRenderedPageBreak/>
              <w:t>Usually this happens on start-up, when the engine is cold.</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(Note that a rattling sound does not necessarily mean broken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There can be other causes that are not as drastic but nevertheless indicate trouble.)</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b/>
                <w:bCs/>
                <w:sz w:val="20"/>
                <w:szCs w:val="20"/>
              </w:rPr>
              <w:t>On some occasions there is no rattling sound to serve as a warning.</w:t>
            </w:r>
            <w:r w:rsidRPr="00377AFD">
              <w:rPr>
                <w:rFonts w:ascii="Arial" w:eastAsia="Times New Roman" w:hAnsi="Arial" w:cs="Arial"/>
                <w:sz w:val="20"/>
                <w:szCs w:val="20"/>
              </w:rPr>
              <w:t xml:space="preserve"> As the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wear, the cam chains can become loose and eventually jump one or two teeth on the cam sprockets – usually on a cold start. If the chain jumps one tooth, rough running will be experienced. If it jumps more than one tooth, the valves on one block will contact the pistons, resulting in engine failure.</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Pr>
                <w:rFonts w:ascii="Arial" w:eastAsia="Times New Roman" w:hAnsi="Arial" w:cs="Arial"/>
                <w:noProof/>
                <w:sz w:val="20"/>
                <w:szCs w:val="20"/>
              </w:rPr>
              <w:drawing>
                <wp:inline distT="0" distB="0" distL="0" distR="0">
                  <wp:extent cx="165100" cy="165100"/>
                  <wp:effectExtent l="19050" t="0" r="6350" b="0"/>
                  <wp:docPr id="11" name="Picture 11" descr="http://www.jagservice.net/images/warn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jagservice.net/images/warning.gif"/>
                          <pic:cNvPicPr>
                            <a:picLocks noChangeAspect="1" noChangeArrowheads="1"/>
                          </pic:cNvPicPr>
                        </pic:nvPicPr>
                        <pic:blipFill>
                          <a:blip r:embed="rId5"/>
                          <a:srcRect/>
                          <a:stretch>
                            <a:fillRect/>
                          </a:stretch>
                        </pic:blipFill>
                        <pic:spPr bwMode="auto">
                          <a:xfrm>
                            <a:off x="0" y="0"/>
                            <a:ext cx="165100" cy="165100"/>
                          </a:xfrm>
                          <a:prstGeom prst="rect">
                            <a:avLst/>
                          </a:prstGeom>
                          <a:noFill/>
                          <a:ln w="9525">
                            <a:noFill/>
                            <a:miter lim="800000"/>
                            <a:headEnd/>
                            <a:tailEnd/>
                          </a:ln>
                        </pic:spPr>
                      </pic:pic>
                    </a:graphicData>
                  </a:graphic>
                </wp:inline>
              </w:drawing>
            </w:r>
            <w:r w:rsidRPr="00377AFD">
              <w:rPr>
                <w:rFonts w:ascii="Arial" w:eastAsia="Times New Roman" w:hAnsi="Arial" w:cs="Arial"/>
                <w:b/>
                <w:bCs/>
                <w:sz w:val="20"/>
                <w:szCs w:val="20"/>
              </w:rPr>
              <w:t>If upon start-up you notice a rattling sound from your 1997-2000 Jaguar V8 engine, or unusually rough running, turn off the engine immediately and DO NOT restart it. Have the car towed to a Jaguar specialist service facility for inspection.</w:t>
            </w:r>
          </w:p>
          <w:p w:rsidR="00377AFD" w:rsidRPr="00377AFD" w:rsidRDefault="00377AFD" w:rsidP="00377AFD">
            <w:pPr>
              <w:spacing w:before="40" w:after="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483100" cy="3327400"/>
                  <wp:effectExtent l="19050" t="0" r="0" b="0"/>
                  <wp:docPr id="12" name="Picture 12" descr="http://www.jagservice.net/images/Photos/cracked_tensioners_guid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jagservice.net/images/Photos/cracked_tensioners_guides.jpg"/>
                          <pic:cNvPicPr>
                            <a:picLocks noChangeAspect="1" noChangeArrowheads="1"/>
                          </pic:cNvPicPr>
                        </pic:nvPicPr>
                        <pic:blipFill>
                          <a:blip r:embed="rId15"/>
                          <a:srcRect/>
                          <a:stretch>
                            <a:fillRect/>
                          </a:stretch>
                        </pic:blipFill>
                        <pic:spPr bwMode="auto">
                          <a:xfrm>
                            <a:off x="0" y="0"/>
                            <a:ext cx="4483100" cy="3327400"/>
                          </a:xfrm>
                          <a:prstGeom prst="rect">
                            <a:avLst/>
                          </a:prstGeom>
                          <a:noFill/>
                          <a:ln w="9525">
                            <a:noFill/>
                            <a:miter lim="800000"/>
                            <a:headEnd/>
                            <a:tailEnd/>
                          </a:ln>
                        </pic:spPr>
                      </pic:pic>
                    </a:graphicData>
                  </a:graphic>
                </wp:inline>
              </w:drawing>
            </w:r>
          </w:p>
          <w:p w:rsidR="00377AFD" w:rsidRPr="00377AFD" w:rsidRDefault="00377AFD" w:rsidP="00377AFD">
            <w:pPr>
              <w:spacing w:before="40" w:after="28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 xml:space="preserve">Though the </w:t>
            </w:r>
            <w:proofErr w:type="spellStart"/>
            <w:r w:rsidRPr="00377AFD">
              <w:rPr>
                <w:rFonts w:ascii="Verdana" w:eastAsia="Times New Roman" w:hAnsi="Verdana" w:cs="Times New Roman"/>
                <w:b/>
                <w:bCs/>
                <w:color w:val="008000"/>
                <w:sz w:val="16"/>
                <w:szCs w:val="16"/>
              </w:rPr>
              <w:t>tensioners</w:t>
            </w:r>
            <w:proofErr w:type="spellEnd"/>
            <w:r w:rsidRPr="00377AFD">
              <w:rPr>
                <w:rFonts w:ascii="Verdana" w:eastAsia="Times New Roman" w:hAnsi="Verdana" w:cs="Times New Roman"/>
                <w:b/>
                <w:bCs/>
                <w:color w:val="008000"/>
                <w:sz w:val="16"/>
                <w:szCs w:val="16"/>
              </w:rPr>
              <w:t xml:space="preserve"> of this 1998 XJ8 engine with 56,000 miles appeared intact on visual inspection with the valve covers removed, upon disassembly both were discovered to be badly cracked, and so was one of the main tensioner guides. A cracked tensioner can break apart and cause cam chain failure, damaging the engine severely.</w:t>
            </w:r>
          </w:p>
          <w:p w:rsidR="00377AFD" w:rsidRPr="00377AFD" w:rsidRDefault="00377AFD" w:rsidP="00377AFD">
            <w:pPr>
              <w:spacing w:after="0" w:line="240" w:lineRule="auto"/>
              <w:rPr>
                <w:rFonts w:ascii="Times New Roman" w:eastAsia="Times New Roman" w:hAnsi="Times New Roman" w:cs="Times New Roman"/>
                <w:sz w:val="24"/>
                <w:szCs w:val="24"/>
              </w:rPr>
            </w:pPr>
            <w:r w:rsidRPr="00377AFD">
              <w:rPr>
                <w:rFonts w:ascii="Arial" w:eastAsia="Times New Roman" w:hAnsi="Arial" w:cs="Arial"/>
                <w:b/>
                <w:bCs/>
                <w:color w:val="008000"/>
                <w:sz w:val="20"/>
                <w:szCs w:val="20"/>
              </w:rPr>
              <w:t>History of tensioner failures</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The AJ-V8 was first installed in the XK8/XKR starting in 1997, and then in the XJ8/XJR (and </w:t>
            </w:r>
            <w:proofErr w:type="spellStart"/>
            <w:r w:rsidRPr="00377AFD">
              <w:rPr>
                <w:rFonts w:ascii="Arial" w:eastAsia="Times New Roman" w:hAnsi="Arial" w:cs="Arial"/>
                <w:sz w:val="20"/>
                <w:szCs w:val="20"/>
              </w:rPr>
              <w:t>Vanden</w:t>
            </w:r>
            <w:proofErr w:type="spellEnd"/>
            <w:r w:rsidRPr="00377AFD">
              <w:rPr>
                <w:rFonts w:ascii="Arial" w:eastAsia="Times New Roman" w:hAnsi="Arial" w:cs="Arial"/>
                <w:sz w:val="20"/>
                <w:szCs w:val="20"/>
              </w:rPr>
              <w:t xml:space="preserve"> </w:t>
            </w:r>
            <w:proofErr w:type="spellStart"/>
            <w:r w:rsidRPr="00377AFD">
              <w:rPr>
                <w:rFonts w:ascii="Arial" w:eastAsia="Times New Roman" w:hAnsi="Arial" w:cs="Arial"/>
                <w:sz w:val="20"/>
                <w:szCs w:val="20"/>
              </w:rPr>
              <w:t>Plas</w:t>
            </w:r>
            <w:proofErr w:type="spellEnd"/>
            <w:r w:rsidRPr="00377AFD">
              <w:rPr>
                <w:rFonts w:ascii="Arial" w:eastAsia="Times New Roman" w:hAnsi="Arial" w:cs="Arial"/>
                <w:sz w:val="20"/>
                <w:szCs w:val="20"/>
              </w:rPr>
              <w:t xml:space="preserve"> models) starting in 1998. Tensioner failures have been experienced by owners of V8 models through the 2000 model year. </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Jaguar Cars has instructed their dealer service shops to listen for the telltale rattling sounds during routine service visits. When the cars were under warranty, rattling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or failed engines due to tensioner breakage, would be replaced with beefed-up second-generation plastic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at no charge to the </w:t>
            </w:r>
            <w:r w:rsidRPr="00377AFD">
              <w:rPr>
                <w:rFonts w:ascii="Arial" w:eastAsia="Times New Roman" w:hAnsi="Arial" w:cs="Arial"/>
                <w:sz w:val="20"/>
                <w:szCs w:val="20"/>
              </w:rPr>
              <w:lastRenderedPageBreak/>
              <w:t xml:space="preserve">owner. </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Jaguar Cars will NOT cover repair of the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or associated engine failures, on cars that are out of warranty -- and of course all those model years are now past their factory warranty expiration.</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Some third-party extended warranties cover tensioner replacement and even engine rebuild on tensioner failure. Check with your warranty provider. Continental Imports is certified as a Jaguar repair facility by most third-party warranty providers. If you would like us to do a tensioner replacement under third-party warranty, please supply us with contact information about your warranty provider </w:t>
            </w:r>
            <w:r w:rsidRPr="00377AFD">
              <w:rPr>
                <w:rFonts w:ascii="Arial" w:eastAsia="Times New Roman" w:hAnsi="Arial" w:cs="Arial"/>
                <w:i/>
                <w:iCs/>
                <w:sz w:val="20"/>
                <w:szCs w:val="20"/>
              </w:rPr>
              <w:t>before</w:t>
            </w:r>
            <w:r w:rsidRPr="00377AFD">
              <w:rPr>
                <w:rFonts w:ascii="Arial" w:eastAsia="Times New Roman" w:hAnsi="Arial" w:cs="Arial"/>
                <w:sz w:val="20"/>
                <w:szCs w:val="20"/>
              </w:rPr>
              <w:t xml:space="preserve"> we start the job.</w:t>
            </w:r>
          </w:p>
          <w:p w:rsidR="00377AFD" w:rsidRPr="00377AFD" w:rsidRDefault="00377AFD" w:rsidP="00377AFD">
            <w:pPr>
              <w:spacing w:after="0" w:line="240" w:lineRule="auto"/>
              <w:rPr>
                <w:rFonts w:ascii="Times New Roman" w:eastAsia="Times New Roman" w:hAnsi="Times New Roman" w:cs="Times New Roman"/>
                <w:sz w:val="24"/>
                <w:szCs w:val="24"/>
              </w:rPr>
            </w:pPr>
            <w:r w:rsidRPr="00377AFD">
              <w:rPr>
                <w:rFonts w:ascii="Arial" w:eastAsia="Times New Roman" w:hAnsi="Arial" w:cs="Arial"/>
                <w:b/>
                <w:bCs/>
                <w:color w:val="008000"/>
                <w:sz w:val="20"/>
                <w:szCs w:val="20"/>
              </w:rPr>
              <w:t>What you can do if you own a 1997 - 2000 4.0L Jaguar</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We recommend that if your XJ8/XK8 has passed 35,000 miles, you take preventive action and have the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inspected. If they are cracked, have them replaced before they fail. </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While many cars make it to higher mileage without failure, a significant number do not. We don't know the exact number because the factory is keeping it confidential, but we are aware of the problem through extensive our service work on Bay Area V8 Jaguars, and from our discussions with parts distributors. </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Jaguar dealer service departments will not replace the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before failure under warranty without the engine displaying obvious symptoms (e.g., rattling noises). And if you own a 1997-2000 Jaguar, your factory warranty has expired by now.</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As a preventive maintenance operation, your Jaguar service department, or Continental Imports, can replace your timing gear with improved components. At Continental, we use exactly the same parts the Jaguar dealers do, and having done so many V8 timing gear upgrades, we are highly expert and efficient at this procedure. Our parts and labor are guaranteed for one year.</w:t>
            </w:r>
          </w:p>
          <w:p w:rsidR="00377AFD" w:rsidRPr="00377AFD" w:rsidRDefault="00377AFD" w:rsidP="00377AFD">
            <w:pPr>
              <w:spacing w:before="240" w:after="8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4483100" cy="3048000"/>
                  <wp:effectExtent l="19050" t="0" r="0" b="0"/>
                  <wp:docPr id="13" name="Picture 13" descr="http://www.jagservice.net/images/Photos/timing%20gear%20and%20water%20pump%20thermost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jagservice.net/images/Photos/timing%20gear%20and%20water%20pump%20thermostat.jpg"/>
                          <pic:cNvPicPr>
                            <a:picLocks noChangeAspect="1" noChangeArrowheads="1"/>
                          </pic:cNvPicPr>
                        </pic:nvPicPr>
                        <pic:blipFill>
                          <a:blip r:embed="rId16"/>
                          <a:srcRect/>
                          <a:stretch>
                            <a:fillRect/>
                          </a:stretch>
                        </pic:blipFill>
                        <pic:spPr bwMode="auto">
                          <a:xfrm>
                            <a:off x="0" y="0"/>
                            <a:ext cx="4483100" cy="3048000"/>
                          </a:xfrm>
                          <a:prstGeom prst="rect">
                            <a:avLst/>
                          </a:prstGeom>
                          <a:noFill/>
                          <a:ln w="9525">
                            <a:noFill/>
                            <a:miter lim="800000"/>
                            <a:headEnd/>
                            <a:tailEnd/>
                          </a:ln>
                        </pic:spPr>
                      </pic:pic>
                    </a:graphicData>
                  </a:graphic>
                </wp:inline>
              </w:drawing>
            </w:r>
          </w:p>
          <w:p w:rsidR="00377AFD" w:rsidRPr="00377AFD" w:rsidRDefault="00377AFD" w:rsidP="00377AFD">
            <w:pPr>
              <w:spacing w:before="40" w:after="28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color w:val="008000"/>
                <w:sz w:val="16"/>
                <w:szCs w:val="16"/>
              </w:rPr>
              <w:t xml:space="preserve">Depending on your needs, we can replace only the secondary </w:t>
            </w:r>
            <w:proofErr w:type="spellStart"/>
            <w:r w:rsidRPr="00377AFD">
              <w:rPr>
                <w:rFonts w:ascii="Verdana" w:eastAsia="Times New Roman" w:hAnsi="Verdana" w:cs="Times New Roman"/>
                <w:b/>
                <w:bCs/>
                <w:color w:val="008000"/>
                <w:sz w:val="16"/>
                <w:szCs w:val="16"/>
              </w:rPr>
              <w:t>tensioners</w:t>
            </w:r>
            <w:proofErr w:type="spellEnd"/>
            <w:r w:rsidRPr="00377AFD">
              <w:rPr>
                <w:rFonts w:ascii="Verdana" w:eastAsia="Times New Roman" w:hAnsi="Verdana" w:cs="Times New Roman"/>
                <w:b/>
                <w:bCs/>
                <w:color w:val="008000"/>
                <w:sz w:val="16"/>
                <w:szCs w:val="16"/>
              </w:rPr>
              <w:t xml:space="preserve">, or as shown above, the primaries, </w:t>
            </w:r>
            <w:proofErr w:type="spellStart"/>
            <w:r w:rsidRPr="00377AFD">
              <w:rPr>
                <w:rFonts w:ascii="Verdana" w:eastAsia="Times New Roman" w:hAnsi="Verdana" w:cs="Times New Roman"/>
                <w:b/>
                <w:bCs/>
                <w:color w:val="008000"/>
                <w:sz w:val="16"/>
                <w:szCs w:val="16"/>
              </w:rPr>
              <w:t>secondaries</w:t>
            </w:r>
            <w:proofErr w:type="spellEnd"/>
            <w:r w:rsidRPr="00377AFD">
              <w:rPr>
                <w:rFonts w:ascii="Verdana" w:eastAsia="Times New Roman" w:hAnsi="Verdana" w:cs="Times New Roman"/>
                <w:b/>
                <w:bCs/>
                <w:color w:val="008000"/>
                <w:sz w:val="16"/>
                <w:szCs w:val="16"/>
              </w:rPr>
              <w:t>, chains and guides. At the bottom left are replacement water pump and thermostat, another weak point on early Jaguar V8s. We use the same replacement parts as are used by Jaguar dealership service departments, and we guarantee our parts and labor for one year, unlimited mileage.</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Tensioner replacement of the Jaguar V8 is a prudent investment because the cost of inspection and replacement (if required) is reasonable, and the car is in almost all other respects exceptionally reliable. (Early XJ8s and XK8s have a few other, less serious, weak points that can be remedied at the same time as the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See the sidebar at left.)</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Our shop offers a special tensioner-replacement package: an all-inclusive price for replacement of the secondary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alone, or for the complete replacement of </w:t>
            </w:r>
            <w:proofErr w:type="spellStart"/>
            <w:r w:rsidRPr="00377AFD">
              <w:rPr>
                <w:rFonts w:ascii="Arial" w:eastAsia="Times New Roman" w:hAnsi="Arial" w:cs="Arial"/>
                <w:sz w:val="20"/>
                <w:szCs w:val="20"/>
              </w:rPr>
              <w:t>secondaries</w:t>
            </w:r>
            <w:proofErr w:type="spellEnd"/>
            <w:r w:rsidRPr="00377AFD">
              <w:rPr>
                <w:rFonts w:ascii="Arial" w:eastAsia="Times New Roman" w:hAnsi="Arial" w:cs="Arial"/>
                <w:sz w:val="20"/>
                <w:szCs w:val="20"/>
              </w:rPr>
              <w:t xml:space="preserve">, primaries, guides, all chains, and seals. We now use Jaguar's third-generation metal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Should you elect to replace your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make an appointment and we promise 48-hour turnaround. Our 12-month, unlimited mileage warranty will apply to all parts and labor.</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If you live outside the San Francisco Bay Area, or want to do the job yourself, see our </w:t>
            </w:r>
            <w:hyperlink r:id="rId17" w:history="1">
              <w:r w:rsidRPr="00377AFD">
                <w:rPr>
                  <w:rFonts w:ascii="Arial" w:eastAsia="Times New Roman" w:hAnsi="Arial" w:cs="Arial"/>
                  <w:color w:val="263F82"/>
                  <w:sz w:val="20"/>
                  <w:u w:val="single"/>
                </w:rPr>
                <w:t>Mail Order</w:t>
              </w:r>
            </w:hyperlink>
            <w:r w:rsidRPr="00377AFD">
              <w:rPr>
                <w:rFonts w:ascii="Arial" w:eastAsia="Times New Roman" w:hAnsi="Arial" w:cs="Arial"/>
                <w:sz w:val="20"/>
                <w:szCs w:val="20"/>
              </w:rPr>
              <w:t xml:space="preserve"> page for parts kits you can order directly from us.</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Could you experience the problem with the new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after replacement is carried out? Jaguar's third-generation replacement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are far more robust in design (see photos at left) and, though it is too soon to ascertain their longevity with complete certainty, we are confident that they will provide a “one-time” solution to the problem. One thing we are certain of is that all parts and labor we provide are covered under our one-year, unlimited mileage warranty.</w:t>
            </w:r>
          </w:p>
          <w:p w:rsidR="00377AFD" w:rsidRPr="00377AFD" w:rsidRDefault="00377AFD" w:rsidP="00377AFD">
            <w:pPr>
              <w:spacing w:after="0" w:line="240" w:lineRule="auto"/>
              <w:rPr>
                <w:rFonts w:ascii="Times New Roman" w:eastAsia="Times New Roman" w:hAnsi="Times New Roman" w:cs="Times New Roman"/>
                <w:sz w:val="24"/>
                <w:szCs w:val="24"/>
              </w:rPr>
            </w:pPr>
            <w:r w:rsidRPr="00377AFD">
              <w:rPr>
                <w:rFonts w:ascii="Arial" w:eastAsia="Times New Roman" w:hAnsi="Arial" w:cs="Arial"/>
                <w:b/>
                <w:bCs/>
                <w:color w:val="008000"/>
                <w:sz w:val="20"/>
                <w:szCs w:val="20"/>
              </w:rPr>
              <w:t>Precautions you can take</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If your V8 Jaguar has low mileage and its original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follow these </w:t>
            </w:r>
            <w:r w:rsidRPr="00377AFD">
              <w:rPr>
                <w:rFonts w:ascii="Arial" w:eastAsia="Times New Roman" w:hAnsi="Arial" w:cs="Arial"/>
                <w:sz w:val="20"/>
                <w:szCs w:val="20"/>
              </w:rPr>
              <w:lastRenderedPageBreak/>
              <w:t>precautions to maximize original tensioner life: Avoid letting the car sit for several days if possible. (This can cause stretched chains to “sag” and then jump a tooth or two under the torque of engine start-up.) Instead, drive it daily if you can. Avoid driving short distances on a cold engine – let it warm up before shutoff by driving at least 15 minutes if possible.</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Maintain the car faithfully. We recommend oil and filter changes every 5,000 miles (as opposed to the manual’s 10,000 mile recommendation), using 5W30 mineral oil. (You can use synthetic if you like.) </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Your original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MAY last longer if the above precautions are taken, but due to the nature of their design, we can make no guarantees.</w:t>
            </w:r>
          </w:p>
          <w:p w:rsidR="00377AFD" w:rsidRPr="00377AFD" w:rsidRDefault="00377AFD" w:rsidP="00377AFD">
            <w:pPr>
              <w:spacing w:before="40" w:after="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483100" cy="5003800"/>
                  <wp:effectExtent l="19050" t="0" r="0" b="0"/>
                  <wp:docPr id="14" name="Picture 14" descr="http://www.jagservice.net/images/Photos/broken_ch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jagservice.net/images/Photos/broken_chain.jpg"/>
                          <pic:cNvPicPr>
                            <a:picLocks noChangeAspect="1" noChangeArrowheads="1"/>
                          </pic:cNvPicPr>
                        </pic:nvPicPr>
                        <pic:blipFill>
                          <a:blip r:embed="rId18"/>
                          <a:srcRect/>
                          <a:stretch>
                            <a:fillRect/>
                          </a:stretch>
                        </pic:blipFill>
                        <pic:spPr bwMode="auto">
                          <a:xfrm>
                            <a:off x="0" y="0"/>
                            <a:ext cx="4483100" cy="5003800"/>
                          </a:xfrm>
                          <a:prstGeom prst="rect">
                            <a:avLst/>
                          </a:prstGeom>
                          <a:noFill/>
                          <a:ln w="9525">
                            <a:noFill/>
                            <a:miter lim="800000"/>
                            <a:headEnd/>
                            <a:tailEnd/>
                          </a:ln>
                        </pic:spPr>
                      </pic:pic>
                    </a:graphicData>
                  </a:graphic>
                </wp:inline>
              </w:drawing>
            </w:r>
          </w:p>
          <w:p w:rsidR="00377AFD" w:rsidRPr="00377AFD" w:rsidRDefault="00377AFD" w:rsidP="00377AFD">
            <w:pPr>
              <w:spacing w:before="40" w:after="280" w:line="240" w:lineRule="auto"/>
              <w:rPr>
                <w:rFonts w:ascii="Verdana" w:eastAsia="Times New Roman" w:hAnsi="Verdana" w:cs="Times New Roman"/>
                <w:b/>
                <w:bCs/>
                <w:color w:val="008000"/>
                <w:sz w:val="16"/>
                <w:szCs w:val="16"/>
              </w:rPr>
            </w:pPr>
            <w:r w:rsidRPr="00377AFD">
              <w:rPr>
                <w:rFonts w:ascii="Verdana" w:eastAsia="Times New Roman" w:hAnsi="Verdana" w:cs="Times New Roman"/>
                <w:b/>
                <w:bCs/>
                <w:i/>
                <w:iCs/>
                <w:color w:val="008000"/>
                <w:sz w:val="16"/>
                <w:szCs w:val="16"/>
              </w:rPr>
              <w:t xml:space="preserve">When the worst happens: </w:t>
            </w:r>
            <w:r w:rsidRPr="00377AFD">
              <w:rPr>
                <w:rFonts w:ascii="Verdana" w:eastAsia="Times New Roman" w:hAnsi="Verdana" w:cs="Times New Roman"/>
                <w:b/>
                <w:bCs/>
                <w:color w:val="008000"/>
                <w:sz w:val="16"/>
                <w:szCs w:val="16"/>
              </w:rPr>
              <w:t xml:space="preserve">This 1999 XJ8's </w:t>
            </w:r>
            <w:proofErr w:type="spellStart"/>
            <w:r w:rsidRPr="00377AFD">
              <w:rPr>
                <w:rFonts w:ascii="Verdana" w:eastAsia="Times New Roman" w:hAnsi="Verdana" w:cs="Times New Roman"/>
                <w:b/>
                <w:bCs/>
                <w:color w:val="008000"/>
                <w:sz w:val="16"/>
                <w:szCs w:val="16"/>
              </w:rPr>
              <w:t>tensioners</w:t>
            </w:r>
            <w:proofErr w:type="spellEnd"/>
            <w:r w:rsidRPr="00377AFD">
              <w:rPr>
                <w:rFonts w:ascii="Verdana" w:eastAsia="Times New Roman" w:hAnsi="Verdana" w:cs="Times New Roman"/>
                <w:b/>
                <w:bCs/>
                <w:color w:val="008000"/>
                <w:sz w:val="16"/>
                <w:szCs w:val="16"/>
              </w:rPr>
              <w:t xml:space="preserve"> both cracked. When the one at the top left broke, its timing chain (shown) snapped and the valves collided with the pistons. Two of the bent valves are shown in this photo. Though such damage requires significant shop time to repair, engine replacement is usually NOT indicated, and the parts required are reasonable in quantity and cost.</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If you hear a rattle in the front of the engine, stop the car immediately and have it </w:t>
            </w:r>
            <w:r w:rsidRPr="00377AFD">
              <w:rPr>
                <w:rFonts w:ascii="Arial" w:eastAsia="Times New Roman" w:hAnsi="Arial" w:cs="Arial"/>
                <w:sz w:val="20"/>
                <w:szCs w:val="20"/>
              </w:rPr>
              <w:lastRenderedPageBreak/>
              <w:t xml:space="preserve">towed to a Jaguar service facility. Similarly, if the engine is running very roughly or refuses to start, have it towed. In either case, DO NOT </w:t>
            </w:r>
            <w:proofErr w:type="gramStart"/>
            <w:r w:rsidRPr="00377AFD">
              <w:rPr>
                <w:rFonts w:ascii="Arial" w:eastAsia="Times New Roman" w:hAnsi="Arial" w:cs="Arial"/>
                <w:sz w:val="20"/>
                <w:szCs w:val="20"/>
              </w:rPr>
              <w:t>TRY</w:t>
            </w:r>
            <w:proofErr w:type="gramEnd"/>
            <w:r w:rsidRPr="00377AFD">
              <w:rPr>
                <w:rFonts w:ascii="Arial" w:eastAsia="Times New Roman" w:hAnsi="Arial" w:cs="Arial"/>
                <w:sz w:val="20"/>
                <w:szCs w:val="20"/>
              </w:rPr>
              <w:t xml:space="preserve"> TO RESTART THE ENGINE.</w:t>
            </w:r>
          </w:p>
          <w:p w:rsidR="00377AFD" w:rsidRPr="00377AFD" w:rsidRDefault="00377AFD" w:rsidP="00377AFD">
            <w:pPr>
              <w:spacing w:after="0" w:line="240" w:lineRule="auto"/>
              <w:rPr>
                <w:rFonts w:ascii="Times New Roman" w:eastAsia="Times New Roman" w:hAnsi="Times New Roman" w:cs="Times New Roman"/>
                <w:sz w:val="24"/>
                <w:szCs w:val="24"/>
              </w:rPr>
            </w:pPr>
            <w:r w:rsidRPr="00377AFD">
              <w:rPr>
                <w:rFonts w:ascii="Arial" w:eastAsia="Times New Roman" w:hAnsi="Arial" w:cs="Arial"/>
                <w:b/>
                <w:bCs/>
                <w:color w:val="008000"/>
                <w:sz w:val="20"/>
                <w:szCs w:val="20"/>
              </w:rPr>
              <w:t xml:space="preserve">Engine rebuild after tensioner failure </w:t>
            </w:r>
            <w:r w:rsidRPr="00377AFD">
              <w:rPr>
                <w:rFonts w:ascii="Arial" w:eastAsia="Times New Roman" w:hAnsi="Arial" w:cs="Arial"/>
                <w:b/>
                <w:bCs/>
                <w:i/>
                <w:iCs/>
                <w:color w:val="008000"/>
                <w:sz w:val="20"/>
                <w:szCs w:val="20"/>
              </w:rPr>
              <w:t>is</w:t>
            </w:r>
            <w:r w:rsidRPr="00377AFD">
              <w:rPr>
                <w:rFonts w:ascii="Arial" w:eastAsia="Times New Roman" w:hAnsi="Arial" w:cs="Arial"/>
                <w:b/>
                <w:bCs/>
                <w:color w:val="008000"/>
                <w:sz w:val="20"/>
                <w:szCs w:val="20"/>
              </w:rPr>
              <w:t xml:space="preserve"> an option</w:t>
            </w:r>
          </w:p>
          <w:p w:rsidR="00377AFD" w:rsidRPr="00377AFD" w:rsidRDefault="00377AFD" w:rsidP="00377AFD">
            <w:pPr>
              <w:spacing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If the worst happens and the valves contact the pistons due to tensioner failure, all is not necessarily lost. Whereas some places recommend engine replacement (at a cost of $10,000 or more), we can repair an engine that has suffered tensioner failure and subsequent valve damage on one bank for less than under half that price.</w:t>
            </w:r>
          </w:p>
          <w:p w:rsidR="00377AFD" w:rsidRPr="00377AFD" w:rsidRDefault="00377AFD" w:rsidP="00377AFD">
            <w:pPr>
              <w:spacing w:before="100" w:beforeAutospacing="1" w:after="280" w:line="240" w:lineRule="auto"/>
              <w:rPr>
                <w:rFonts w:ascii="Times New Roman" w:eastAsia="Times New Roman" w:hAnsi="Times New Roman" w:cs="Times New Roman"/>
                <w:sz w:val="24"/>
                <w:szCs w:val="24"/>
              </w:rPr>
            </w:pPr>
            <w:r w:rsidRPr="00377AFD">
              <w:rPr>
                <w:rFonts w:ascii="Arial" w:eastAsia="Times New Roman" w:hAnsi="Arial" w:cs="Arial"/>
                <w:sz w:val="20"/>
                <w:szCs w:val="20"/>
              </w:rPr>
              <w:t xml:space="preserve">Investing in preventive replacement of the </w:t>
            </w:r>
            <w:proofErr w:type="spellStart"/>
            <w:r w:rsidRPr="00377AFD">
              <w:rPr>
                <w:rFonts w:ascii="Arial" w:eastAsia="Times New Roman" w:hAnsi="Arial" w:cs="Arial"/>
                <w:sz w:val="20"/>
                <w:szCs w:val="20"/>
              </w:rPr>
              <w:t>tensioners</w:t>
            </w:r>
            <w:proofErr w:type="spellEnd"/>
            <w:r w:rsidRPr="00377AFD">
              <w:rPr>
                <w:rFonts w:ascii="Arial" w:eastAsia="Times New Roman" w:hAnsi="Arial" w:cs="Arial"/>
                <w:sz w:val="20"/>
                <w:szCs w:val="20"/>
              </w:rPr>
              <w:t xml:space="preserve"> will remedy this excellent engine’s only serious flaw. If proper maintenance is carried out and the car is not abused, your V8 Jaguar engine should be as reliable and long-lived as its famously durable 6-cylinder ancestor. </w:t>
            </w:r>
          </w:p>
        </w:tc>
      </w:tr>
    </w:tbl>
    <w:p w:rsidR="00EE63FD" w:rsidRDefault="00EE63FD"/>
    <w:sectPr w:rsidR="00EE63FD" w:rsidSect="00EE63F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oNotDisplayPageBoundaries/>
  <w:proofState w:spelling="clean" w:grammar="clean"/>
  <w:defaultTabStop w:val="720"/>
  <w:characterSpacingControl w:val="doNotCompress"/>
  <w:compat/>
  <w:rsids>
    <w:rsidRoot w:val="00377AFD"/>
    <w:rsid w:val="00377AFD"/>
    <w:rsid w:val="00EE63F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63F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77AFD"/>
    <w:rPr>
      <w:color w:val="263F82"/>
      <w:u w:val="single"/>
    </w:rPr>
  </w:style>
  <w:style w:type="paragraph" w:customStyle="1" w:styleId="captionphoto">
    <w:name w:val="captionphoto"/>
    <w:basedOn w:val="Normal"/>
    <w:rsid w:val="00377AFD"/>
    <w:pPr>
      <w:spacing w:before="100" w:beforeAutospacing="1" w:after="100" w:afterAutospacing="1" w:line="240" w:lineRule="auto"/>
    </w:pPr>
    <w:rPr>
      <w:rFonts w:ascii="Verdana" w:eastAsia="Times New Roman" w:hAnsi="Verdana" w:cs="Times New Roman"/>
      <w:b/>
      <w:bCs/>
      <w:color w:val="008000"/>
      <w:sz w:val="16"/>
      <w:szCs w:val="16"/>
    </w:rPr>
  </w:style>
  <w:style w:type="paragraph" w:styleId="NormalWeb">
    <w:name w:val="Normal (Web)"/>
    <w:basedOn w:val="Normal"/>
    <w:uiPriority w:val="99"/>
    <w:unhideWhenUsed/>
    <w:rsid w:val="00377AF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sbnum">
    <w:name w:val="tsbnum"/>
    <w:basedOn w:val="DefaultParagraphFont"/>
    <w:rsid w:val="00377AFD"/>
  </w:style>
  <w:style w:type="paragraph" w:styleId="BalloonText">
    <w:name w:val="Balloon Text"/>
    <w:basedOn w:val="Normal"/>
    <w:link w:val="BalloonTextChar"/>
    <w:uiPriority w:val="99"/>
    <w:semiHidden/>
    <w:unhideWhenUsed/>
    <w:rsid w:val="00377A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7AF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04312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hyperlink" Target="http://www.jagservice.net/mailorder.htm" TargetMode="External"/><Relationship Id="rId18" Type="http://schemas.openxmlformats.org/officeDocument/2006/relationships/image" Target="media/image13.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hyperlink" Target="http://www.jagservice.net/mailorder.htm" TargetMode="External"/><Relationship Id="rId2" Type="http://schemas.openxmlformats.org/officeDocument/2006/relationships/settings" Target="settings.xml"/><Relationship Id="rId16" Type="http://schemas.openxmlformats.org/officeDocument/2006/relationships/image" Target="media/image12.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gif"/><Relationship Id="rId15" Type="http://schemas.openxmlformats.org/officeDocument/2006/relationships/image" Target="media/image11.jpeg"/><Relationship Id="rId10" Type="http://schemas.openxmlformats.org/officeDocument/2006/relationships/image" Target="media/image7.jpeg"/><Relationship Id="rId19" Type="http://schemas.openxmlformats.org/officeDocument/2006/relationships/fontTable" Target="fontTable.xml"/><Relationship Id="rId4" Type="http://schemas.openxmlformats.org/officeDocument/2006/relationships/image" Target="media/image1.gif"/><Relationship Id="rId9" Type="http://schemas.openxmlformats.org/officeDocument/2006/relationships/image" Target="media/image6.jpeg"/><Relationship Id="rId14" Type="http://schemas.openxmlformats.org/officeDocument/2006/relationships/image" Target="media/image10.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1959</Words>
  <Characters>11171</Characters>
  <Application>Microsoft Office Word</Application>
  <DocSecurity>0</DocSecurity>
  <Lines>93</Lines>
  <Paragraphs>26</Paragraphs>
  <ScaleCrop>false</ScaleCrop>
  <Company>National Oilwell Varco, Inc.</Company>
  <LinksUpToDate>false</LinksUpToDate>
  <CharactersWithSpaces>13104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National Oilwell Varco</dc:creator>
  <cp:keywords/>
  <dc:description/>
  <cp:lastModifiedBy>National Oilwell Varco</cp:lastModifiedBy>
  <cp:revision>1</cp:revision>
  <dcterms:created xsi:type="dcterms:W3CDTF">2009-11-12T16:47:00Z</dcterms:created>
  <dcterms:modified xsi:type="dcterms:W3CDTF">2009-11-12T16:48:00Z</dcterms:modified>
</cp:coreProperties>
</file>