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A55" w:rsidRDefault="005F5A55"/>
    <w:p w:rsidR="00EF1989" w:rsidRDefault="005F5A55">
      <w:r>
        <w:rPr>
          <w:noProof/>
        </w:rPr>
        <w:drawing>
          <wp:inline distT="0" distB="0" distL="0" distR="0">
            <wp:extent cx="3857623" cy="745807"/>
            <wp:effectExtent l="19050" t="0" r="0" b="0"/>
            <wp:docPr id="2" name="Picture 1" descr="VelocityLogo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locityLogoBlack.png"/>
                    <pic:cNvPicPr/>
                  </pic:nvPicPr>
                  <pic:blipFill>
                    <a:blip r:embed="rId5" cstate="print"/>
                    <a:stretch>
                      <a:fillRect/>
                    </a:stretch>
                  </pic:blipFill>
                  <pic:spPr>
                    <a:xfrm>
                      <a:off x="0" y="0"/>
                      <a:ext cx="3874777" cy="749123"/>
                    </a:xfrm>
                    <a:prstGeom prst="rect">
                      <a:avLst/>
                    </a:prstGeom>
                  </pic:spPr>
                </pic:pic>
              </a:graphicData>
            </a:graphic>
          </wp:inline>
        </w:drawing>
      </w:r>
    </w:p>
    <w:p w:rsidR="005F5A55" w:rsidRPr="00F70EF3" w:rsidRDefault="005F5A55" w:rsidP="005F5A55">
      <w:pPr>
        <w:jc w:val="left"/>
        <w:rPr>
          <w:rFonts w:cstheme="minorHAnsi"/>
          <w:b/>
          <w:sz w:val="24"/>
          <w:szCs w:val="24"/>
        </w:rPr>
      </w:pPr>
      <w:r w:rsidRPr="00F70EF3">
        <w:rPr>
          <w:rFonts w:cstheme="minorHAnsi"/>
          <w:b/>
          <w:sz w:val="24"/>
          <w:szCs w:val="24"/>
        </w:rPr>
        <w:t>VelocityAP V-Tech ECU Programming Tool Instructions</w:t>
      </w:r>
    </w:p>
    <w:p w:rsidR="005F5A55" w:rsidRPr="00F70EF3" w:rsidRDefault="005F5A55" w:rsidP="005F5A55">
      <w:pPr>
        <w:jc w:val="left"/>
        <w:rPr>
          <w:rFonts w:cstheme="minorHAnsi"/>
          <w:b/>
          <w:sz w:val="24"/>
          <w:szCs w:val="24"/>
        </w:rPr>
      </w:pPr>
      <w:r w:rsidRPr="00F70EF3">
        <w:rPr>
          <w:rFonts w:cstheme="minorHAnsi"/>
          <w:b/>
          <w:sz w:val="24"/>
          <w:szCs w:val="24"/>
        </w:rPr>
        <w:t>Reading:</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 xml:space="preserve">Using a PC desktop or laptop computer, install the software suite SetupVTECH.exe located here: </w:t>
      </w:r>
      <w:hyperlink r:id="rId6" w:history="1">
        <w:r w:rsidR="00EF400C" w:rsidRPr="00340A5D">
          <w:rPr>
            <w:rStyle w:val="Hyperlink"/>
            <w:b/>
            <w:bCs/>
          </w:rPr>
          <w:t>http://tinyurl.com/velocityapvtech</w:t>
        </w:r>
      </w:hyperlink>
      <w:r w:rsidR="00EF400C">
        <w:rPr>
          <w:b/>
          <w:bCs/>
        </w:rPr>
        <w:t xml:space="preserve"> </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Open the software suite, connect the VTech tool to the USB Port and allow it to update.</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Once updated, disconnect from PC and connect OBDII Cable to device.</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Ensure vehicle is connected to a battery tender or power source to maintain a constant voltage, and that the battery does not die during flashing.</w:t>
      </w:r>
    </w:p>
    <w:p w:rsidR="005F5A55" w:rsidRDefault="005F5A55" w:rsidP="005F5A55">
      <w:pPr>
        <w:pStyle w:val="ListParagraph"/>
        <w:numPr>
          <w:ilvl w:val="0"/>
          <w:numId w:val="1"/>
        </w:numPr>
        <w:jc w:val="left"/>
        <w:rPr>
          <w:rFonts w:cstheme="minorHAnsi"/>
          <w:sz w:val="24"/>
          <w:szCs w:val="24"/>
        </w:rPr>
      </w:pPr>
      <w:r w:rsidRPr="00F70EF3">
        <w:rPr>
          <w:rFonts w:cstheme="minorHAnsi"/>
          <w:sz w:val="24"/>
          <w:szCs w:val="24"/>
        </w:rPr>
        <w:t>Connect device to OBDII Port.  Select ‘Tuning’ and Select your vehicle and engine type.  Follow instructions on screen to proceed to read the original file from the car.</w:t>
      </w:r>
    </w:p>
    <w:p w:rsidR="004F69E1" w:rsidRPr="00F70EF3" w:rsidRDefault="00B53B1E" w:rsidP="005F5A55">
      <w:pPr>
        <w:pStyle w:val="ListParagraph"/>
        <w:numPr>
          <w:ilvl w:val="0"/>
          <w:numId w:val="1"/>
        </w:numPr>
        <w:jc w:val="left"/>
        <w:rPr>
          <w:rFonts w:cstheme="minorHAnsi"/>
          <w:sz w:val="24"/>
          <w:szCs w:val="24"/>
        </w:rPr>
      </w:pPr>
      <w:r>
        <w:rPr>
          <w:rFonts w:cstheme="minorHAnsi"/>
          <w:sz w:val="24"/>
          <w:szCs w:val="24"/>
        </w:rPr>
        <w:t>****</w:t>
      </w:r>
      <w:r w:rsidR="004F69E1">
        <w:rPr>
          <w:rFonts w:cstheme="minorHAnsi"/>
          <w:sz w:val="24"/>
          <w:szCs w:val="24"/>
        </w:rPr>
        <w:t>Note – It is not unusual for the vehicle to display faults on the dash, run fans and generally do weird stuff while the reading/writing process is completing</w:t>
      </w:r>
      <w:r>
        <w:rPr>
          <w:rFonts w:cstheme="minorHAnsi"/>
          <w:sz w:val="24"/>
          <w:szCs w:val="24"/>
        </w:rPr>
        <w:t xml:space="preserve">.  It is also very common for the vehicle to display fault codes or error states after reading or writing process is completed, due to transmission, body etc. modules being powered down while the ECU is powered up.  These should clear usually after 5 or 6 engine starts, or after the vehicle has been started, driven, shut off and restarted a couple of times.  </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Once completed, return to computer, open software and connect to the device.  Select ‘Download Data’ and save the output file.</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 xml:space="preserve">Email this file to </w:t>
      </w:r>
      <w:hyperlink r:id="rId7" w:history="1">
        <w:r w:rsidRPr="00F70EF3">
          <w:rPr>
            <w:rStyle w:val="Hyperlink"/>
            <w:rFonts w:cstheme="minorHAnsi"/>
            <w:sz w:val="24"/>
            <w:szCs w:val="24"/>
          </w:rPr>
          <w:t>Tuning@VelocityAP.com</w:t>
        </w:r>
      </w:hyperlink>
      <w:r w:rsidRPr="00F70EF3">
        <w:rPr>
          <w:rFonts w:cstheme="minorHAnsi"/>
          <w:sz w:val="24"/>
          <w:szCs w:val="24"/>
        </w:rPr>
        <w:t xml:space="preserve"> along with:</w:t>
      </w:r>
    </w:p>
    <w:p w:rsidR="005F5A55" w:rsidRPr="00F70EF3" w:rsidRDefault="005F5A55" w:rsidP="005F5A55">
      <w:pPr>
        <w:pStyle w:val="ListParagraph"/>
        <w:numPr>
          <w:ilvl w:val="1"/>
          <w:numId w:val="1"/>
        </w:numPr>
        <w:jc w:val="left"/>
        <w:rPr>
          <w:rFonts w:cstheme="minorHAnsi"/>
          <w:sz w:val="24"/>
          <w:szCs w:val="24"/>
        </w:rPr>
      </w:pPr>
      <w:r w:rsidRPr="00F70EF3">
        <w:rPr>
          <w:rFonts w:cstheme="minorHAnsi"/>
          <w:sz w:val="24"/>
          <w:szCs w:val="24"/>
        </w:rPr>
        <w:t>Last 8 digits of your VIN</w:t>
      </w:r>
    </w:p>
    <w:p w:rsidR="005F5A55" w:rsidRPr="00F70EF3" w:rsidRDefault="005F5A55" w:rsidP="005F5A55">
      <w:pPr>
        <w:pStyle w:val="ListParagraph"/>
        <w:numPr>
          <w:ilvl w:val="1"/>
          <w:numId w:val="1"/>
        </w:numPr>
        <w:jc w:val="left"/>
        <w:rPr>
          <w:rFonts w:cstheme="minorHAnsi"/>
          <w:sz w:val="24"/>
          <w:szCs w:val="24"/>
        </w:rPr>
      </w:pPr>
      <w:r w:rsidRPr="00F70EF3">
        <w:rPr>
          <w:rFonts w:cstheme="minorHAnsi"/>
          <w:sz w:val="24"/>
          <w:szCs w:val="24"/>
        </w:rPr>
        <w:t>A list of all modifications made to your vehicle</w:t>
      </w:r>
    </w:p>
    <w:p w:rsidR="005F5A55" w:rsidRPr="004F69E1" w:rsidRDefault="005F5A55" w:rsidP="005F5A55">
      <w:pPr>
        <w:pStyle w:val="ListParagraph"/>
        <w:numPr>
          <w:ilvl w:val="1"/>
          <w:numId w:val="1"/>
        </w:numPr>
        <w:jc w:val="left"/>
        <w:rPr>
          <w:rFonts w:cstheme="minorHAnsi"/>
          <w:sz w:val="24"/>
          <w:szCs w:val="24"/>
        </w:rPr>
      </w:pPr>
      <w:r w:rsidRPr="004F69E1">
        <w:rPr>
          <w:rFonts w:cstheme="minorHAnsi"/>
          <w:sz w:val="24"/>
          <w:szCs w:val="24"/>
        </w:rPr>
        <w:t>List of requested features for your MOD files</w:t>
      </w:r>
    </w:p>
    <w:p w:rsidR="005F5A55" w:rsidRPr="00F70EF3" w:rsidRDefault="005F5A55" w:rsidP="005F5A55">
      <w:pPr>
        <w:jc w:val="left"/>
        <w:rPr>
          <w:rFonts w:cstheme="minorHAnsi"/>
          <w:b/>
          <w:sz w:val="24"/>
          <w:szCs w:val="24"/>
        </w:rPr>
      </w:pPr>
      <w:r w:rsidRPr="00F70EF3">
        <w:rPr>
          <w:rFonts w:cstheme="minorHAnsi"/>
          <w:b/>
          <w:sz w:val="24"/>
          <w:szCs w:val="24"/>
        </w:rPr>
        <w:t>Programming</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Upon receipt of your MOD file – save this file to the PC.</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Connect VTech and open software.</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Select ‘Upload Data’ and select the MOD file from its saved location.</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Connect vehicle to power source.</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Connect VTech to OBDII port, select Tuning and select the MOD file you wish to program to the car.</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Follow instructions on screen to complete programming.</w:t>
      </w:r>
    </w:p>
    <w:p w:rsidR="004178F5" w:rsidRPr="00F70EF3" w:rsidRDefault="004178F5" w:rsidP="004178F5">
      <w:pPr>
        <w:jc w:val="left"/>
        <w:rPr>
          <w:rFonts w:cstheme="minorHAnsi"/>
          <w:b/>
          <w:sz w:val="24"/>
          <w:szCs w:val="24"/>
        </w:rPr>
      </w:pPr>
      <w:r w:rsidRPr="00F70EF3">
        <w:rPr>
          <w:rFonts w:cstheme="minorHAnsi"/>
          <w:b/>
          <w:sz w:val="24"/>
          <w:szCs w:val="24"/>
        </w:rPr>
        <w:t>****BEFORE DEALER/SERVICE VISIT****</w:t>
      </w:r>
    </w:p>
    <w:p w:rsidR="005F5A55" w:rsidRPr="00F70EF3" w:rsidRDefault="004178F5" w:rsidP="005F5A55">
      <w:pPr>
        <w:jc w:val="left"/>
        <w:rPr>
          <w:rFonts w:cstheme="minorHAnsi"/>
          <w:b/>
          <w:sz w:val="24"/>
          <w:szCs w:val="24"/>
        </w:rPr>
      </w:pPr>
      <w:r w:rsidRPr="00F70EF3">
        <w:rPr>
          <w:rFonts w:cstheme="minorHAnsi"/>
          <w:sz w:val="24"/>
          <w:szCs w:val="24"/>
        </w:rPr>
        <w:t>We strongly recommend flashing the original file back to the car prior to a dealer visit.  Some dealer software updates can cause the tune to be wiped from the computer, and if this happens when the last operation was to flash a MOD file, the programmer is now useless.  If the last operation was to flash an original file, the programmer can be erased and the new dealer software can be read and the tune updated.</w:t>
      </w:r>
      <w:r w:rsidR="00B53B1E">
        <w:rPr>
          <w:rFonts w:cstheme="minorHAnsi"/>
          <w:sz w:val="24"/>
          <w:szCs w:val="24"/>
        </w:rPr>
        <w:t xml:space="preserve">  </w:t>
      </w:r>
      <w:r w:rsidRPr="00F70EF3">
        <w:rPr>
          <w:rFonts w:cstheme="minorHAnsi"/>
          <w:sz w:val="24"/>
          <w:szCs w:val="24"/>
        </w:rPr>
        <w:t>In some cases, a partial dealer software update can even mis-correct the checksum and lock the ECU, requiring complete replacement.</w:t>
      </w:r>
    </w:p>
    <w:sectPr w:rsidR="005F5A55" w:rsidRPr="00F70EF3" w:rsidSect="00F70EF3">
      <w:pgSz w:w="12240" w:h="15840"/>
      <w:pgMar w:top="720" w:right="720" w:bottom="720"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637D34"/>
    <w:multiLevelType w:val="hybridMultilevel"/>
    <w:tmpl w:val="0EE0F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F77C98"/>
    <w:multiLevelType w:val="hybridMultilevel"/>
    <w:tmpl w:val="4EDA6F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E17B5B"/>
    <w:multiLevelType w:val="hybridMultilevel"/>
    <w:tmpl w:val="318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rsids>
    <w:rsidRoot w:val="005F5A55"/>
    <w:rsid w:val="00350550"/>
    <w:rsid w:val="00402918"/>
    <w:rsid w:val="004178F5"/>
    <w:rsid w:val="004F69E1"/>
    <w:rsid w:val="005F5A55"/>
    <w:rsid w:val="00674F5E"/>
    <w:rsid w:val="0077204D"/>
    <w:rsid w:val="00AD23EB"/>
    <w:rsid w:val="00B53B1E"/>
    <w:rsid w:val="00CB66C8"/>
    <w:rsid w:val="00D42E22"/>
    <w:rsid w:val="00EF1989"/>
    <w:rsid w:val="00EF400C"/>
    <w:rsid w:val="00F70E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9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A5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5A55"/>
    <w:rPr>
      <w:rFonts w:ascii="Tahoma" w:hAnsi="Tahoma" w:cs="Tahoma"/>
      <w:sz w:val="16"/>
      <w:szCs w:val="16"/>
    </w:rPr>
  </w:style>
  <w:style w:type="character" w:styleId="Hyperlink">
    <w:name w:val="Hyperlink"/>
    <w:basedOn w:val="DefaultParagraphFont"/>
    <w:uiPriority w:val="99"/>
    <w:unhideWhenUsed/>
    <w:rsid w:val="005F5A55"/>
    <w:rPr>
      <w:color w:val="0563C1"/>
      <w:u w:val="single"/>
    </w:rPr>
  </w:style>
  <w:style w:type="paragraph" w:styleId="PlainText">
    <w:name w:val="Plain Text"/>
    <w:basedOn w:val="Normal"/>
    <w:link w:val="PlainTextChar"/>
    <w:uiPriority w:val="99"/>
    <w:semiHidden/>
    <w:unhideWhenUsed/>
    <w:rsid w:val="005F5A55"/>
    <w:pPr>
      <w:spacing w:after="0"/>
      <w:jc w:val="left"/>
    </w:pPr>
    <w:rPr>
      <w:rFonts w:ascii="Consolas" w:hAnsi="Consolas" w:cs="Times New Roman"/>
      <w:sz w:val="21"/>
      <w:szCs w:val="21"/>
    </w:rPr>
  </w:style>
  <w:style w:type="character" w:customStyle="1" w:styleId="PlainTextChar">
    <w:name w:val="Plain Text Char"/>
    <w:basedOn w:val="DefaultParagraphFont"/>
    <w:link w:val="PlainText"/>
    <w:uiPriority w:val="99"/>
    <w:semiHidden/>
    <w:rsid w:val="005F5A55"/>
    <w:rPr>
      <w:rFonts w:ascii="Consolas" w:hAnsi="Consolas" w:cs="Times New Roman"/>
      <w:sz w:val="21"/>
      <w:szCs w:val="21"/>
    </w:rPr>
  </w:style>
  <w:style w:type="character" w:styleId="FollowedHyperlink">
    <w:name w:val="FollowedHyperlink"/>
    <w:basedOn w:val="DefaultParagraphFont"/>
    <w:uiPriority w:val="99"/>
    <w:semiHidden/>
    <w:unhideWhenUsed/>
    <w:rsid w:val="005F5A55"/>
    <w:rPr>
      <w:color w:val="800080" w:themeColor="followedHyperlink"/>
      <w:u w:val="single"/>
    </w:rPr>
  </w:style>
  <w:style w:type="paragraph" w:styleId="ListParagraph">
    <w:name w:val="List Paragraph"/>
    <w:basedOn w:val="Normal"/>
    <w:uiPriority w:val="34"/>
    <w:qFormat/>
    <w:rsid w:val="005F5A55"/>
    <w:pPr>
      <w:ind w:left="720"/>
      <w:contextualSpacing/>
    </w:pPr>
  </w:style>
</w:styles>
</file>

<file path=word/webSettings.xml><?xml version="1.0" encoding="utf-8"?>
<w:webSettings xmlns:r="http://schemas.openxmlformats.org/officeDocument/2006/relationships" xmlns:w="http://schemas.openxmlformats.org/wordprocessingml/2006/main">
  <w:divs>
    <w:div w:id="1241334893">
      <w:bodyDiv w:val="1"/>
      <w:marLeft w:val="0"/>
      <w:marRight w:val="0"/>
      <w:marTop w:val="0"/>
      <w:marBottom w:val="0"/>
      <w:divBdr>
        <w:top w:val="none" w:sz="0" w:space="0" w:color="auto"/>
        <w:left w:val="none" w:sz="0" w:space="0" w:color="auto"/>
        <w:bottom w:val="none" w:sz="0" w:space="0" w:color="auto"/>
        <w:right w:val="none" w:sz="0" w:space="0" w:color="auto"/>
      </w:divBdr>
    </w:div>
    <w:div w:id="1629697114">
      <w:bodyDiv w:val="1"/>
      <w:marLeft w:val="0"/>
      <w:marRight w:val="0"/>
      <w:marTop w:val="0"/>
      <w:marBottom w:val="0"/>
      <w:divBdr>
        <w:top w:val="none" w:sz="0" w:space="0" w:color="auto"/>
        <w:left w:val="none" w:sz="0" w:space="0" w:color="auto"/>
        <w:bottom w:val="none" w:sz="0" w:space="0" w:color="auto"/>
        <w:right w:val="none" w:sz="0" w:space="0" w:color="auto"/>
      </w:divBdr>
    </w:div>
    <w:div w:id="168724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uning@VelocityAP.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inyurl.com/velocityapvtech"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377</Words>
  <Characters>2151</Characters>
  <Application>Microsoft Office Word</Application>
  <DocSecurity>0</DocSecurity>
  <Lines>17</Lines>
  <Paragraphs>5</Paragraphs>
  <ScaleCrop>false</ScaleCrop>
  <Company/>
  <LinksUpToDate>false</LinksUpToDate>
  <CharactersWithSpaces>2523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Dickinson</dc:creator>
  <cp:lastModifiedBy>Stuart Dickinson</cp:lastModifiedBy>
  <cp:revision>3</cp:revision>
  <dcterms:created xsi:type="dcterms:W3CDTF">2017-03-23T00:28:00Z</dcterms:created>
  <dcterms:modified xsi:type="dcterms:W3CDTF">2017-04-21T21:57:00Z</dcterms:modified>
</cp:coreProperties>
</file>