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34DC5" w:rsidRPr="00E34DC5" w:rsidRDefault="00E34DC5" w:rsidP="00E34DC5">
      <w:pPr>
        <w:spacing w:after="0" w:line="240" w:lineRule="auto"/>
        <w:rPr>
          <w:rFonts w:ascii="Times New Roman" w:eastAsia="Times New Roman" w:hAnsi="Times New Roman" w:cs="Times New Roman"/>
          <w:sz w:val="24"/>
          <w:szCs w:val="24"/>
        </w:rPr>
      </w:pPr>
      <w:r w:rsidRPr="00E34DC5">
        <w:rPr>
          <w:rFonts w:ascii="Times New Roman" w:eastAsia="Times New Roman" w:hAnsi="Times New Roman" w:cs="Times New Roman"/>
          <w:noProof/>
          <w:sz w:val="24"/>
          <w:szCs w:val="24"/>
        </w:rPr>
        <w:drawing>
          <wp:inline distT="0" distB="0" distL="0" distR="0" wp14:anchorId="1D30369E" wp14:editId="5DABFC1A">
            <wp:extent cx="155575" cy="155575"/>
            <wp:effectExtent l="0" t="0" r="0" b="0"/>
            <wp:docPr id="1" name="Picture 1" descr="Defaul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efault"/>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55575" cy="155575"/>
                    </a:xfrm>
                    <a:prstGeom prst="rect">
                      <a:avLst/>
                    </a:prstGeom>
                    <a:noFill/>
                    <a:ln>
                      <a:noFill/>
                    </a:ln>
                  </pic:spPr>
                </pic:pic>
              </a:graphicData>
            </a:graphic>
          </wp:inline>
        </w:drawing>
      </w:r>
    </w:p>
    <w:p w:rsidR="00E34DC5" w:rsidRPr="00E34DC5" w:rsidRDefault="00E34DC5" w:rsidP="00E34DC5">
      <w:pPr>
        <w:spacing w:after="0" w:line="240" w:lineRule="auto"/>
        <w:rPr>
          <w:rFonts w:ascii="Times New Roman" w:eastAsia="Times New Roman" w:hAnsi="Times New Roman" w:cs="Times New Roman"/>
          <w:sz w:val="24"/>
          <w:szCs w:val="24"/>
        </w:rPr>
      </w:pPr>
      <w:r w:rsidRPr="00E34DC5">
        <w:rPr>
          <w:rFonts w:ascii="Times New Roman" w:eastAsia="Times New Roman" w:hAnsi="Times New Roman" w:cs="Times New Roman"/>
          <w:sz w:val="24"/>
          <w:szCs w:val="24"/>
        </w:rPr>
        <w:pict>
          <v:rect id="_x0000_i1025" style="width:0;height:.75pt" o:hralign="center" o:hrstd="t" o:hrnoshade="t" o:hr="t" fillcolor="#d0d0d0" stroked="f"/>
        </w:pict>
      </w:r>
    </w:p>
    <w:p w:rsidR="00E34DC5" w:rsidRPr="00E34DC5" w:rsidRDefault="00E34DC5" w:rsidP="00E34DC5">
      <w:pPr>
        <w:spacing w:after="0" w:line="240" w:lineRule="auto"/>
        <w:rPr>
          <w:rFonts w:ascii="Times New Roman" w:eastAsia="Times New Roman" w:hAnsi="Times New Roman" w:cs="Times New Roman"/>
          <w:sz w:val="24"/>
          <w:szCs w:val="24"/>
        </w:rPr>
      </w:pPr>
      <w:r w:rsidRPr="00E34DC5">
        <w:rPr>
          <w:rFonts w:ascii="Verdana" w:eastAsia="Times New Roman" w:hAnsi="Verdana" w:cs="Times New Roman"/>
          <w:color w:val="000000"/>
          <w:sz w:val="24"/>
          <w:szCs w:val="24"/>
        </w:rPr>
        <w:t xml:space="preserve">I think it's time to sit back, take a breather and assess </w:t>
      </w:r>
      <w:hyperlink r:id="rId6" w:history="1">
        <w:r w:rsidRPr="00E34DC5">
          <w:rPr>
            <w:rFonts w:ascii="Verdana" w:eastAsia="Times New Roman" w:hAnsi="Verdana" w:cs="Times New Roman"/>
            <w:color w:val="0000FF"/>
            <w:sz w:val="24"/>
            <w:szCs w:val="24"/>
            <w:u w:val="single"/>
          </w:rPr>
          <w:t>the situation</w:t>
        </w:r>
      </w:hyperlink>
      <w:r w:rsidRPr="00E34DC5">
        <w:rPr>
          <w:rFonts w:ascii="Verdana" w:eastAsia="Times New Roman" w:hAnsi="Verdana" w:cs="Times New Roman"/>
          <w:color w:val="000000"/>
          <w:sz w:val="24"/>
          <w:szCs w:val="24"/>
        </w:rPr>
        <w:t>. After all that you describe, especially the ECM and Oxygen Sensor replacement/substitutions, there are two things I think have to be done. One is reset the fuelling adaptions, called “RESET ADAPTIVE TERMS” in the Jaguar Diagnostic tool. The other is to run the OXYGEN SENSOR ORIENTATION.</w:t>
      </w:r>
      <w:r w:rsidRPr="00E34DC5">
        <w:rPr>
          <w:rFonts w:ascii="Times New Roman" w:eastAsia="Times New Roman" w:hAnsi="Times New Roman" w:cs="Times New Roman"/>
          <w:sz w:val="24"/>
          <w:szCs w:val="24"/>
        </w:rPr>
        <w:br/>
      </w:r>
      <w:r w:rsidRPr="00E34DC5">
        <w:rPr>
          <w:rFonts w:ascii="Times New Roman" w:eastAsia="Times New Roman" w:hAnsi="Times New Roman" w:cs="Times New Roman"/>
          <w:sz w:val="24"/>
          <w:szCs w:val="24"/>
        </w:rPr>
        <w:br/>
      </w:r>
      <w:r w:rsidRPr="00E34DC5">
        <w:rPr>
          <w:rFonts w:ascii="Verdana" w:eastAsia="Times New Roman" w:hAnsi="Verdana" w:cs="Times New Roman"/>
          <w:color w:val="000000"/>
          <w:sz w:val="24"/>
          <w:szCs w:val="24"/>
        </w:rPr>
        <w:t>A little background: the AJ16 engine management system is an adaptive fuelling system. It was Jaguar’s first foray into fuelling adaptions and a few things have to be taken into account. Today, most all adaptive systems have limits, [usually 20-25% plus or minus], that stops the adaptions from straying too far off program. The AJ16 unfortunately, doesn’t seem to have those limits. That means that when there is a problem, say a vacuum leak, the system tries to compensate for that extra air by ADDING fuel, or a positive fuel trim. After a while the system makes that correction basically permanent. Now, say you FIX that vacuum leak. The system is still going to run that positive trim until it is RESET, or is run long enough to work its way back to normal. Obviously that takes a good while.</w:t>
      </w:r>
      <w:r w:rsidRPr="00E34DC5">
        <w:rPr>
          <w:rFonts w:ascii="Times New Roman" w:eastAsia="Times New Roman" w:hAnsi="Times New Roman" w:cs="Times New Roman"/>
          <w:sz w:val="24"/>
          <w:szCs w:val="24"/>
        </w:rPr>
        <w:br/>
      </w:r>
      <w:r w:rsidRPr="00E34DC5">
        <w:rPr>
          <w:rFonts w:ascii="Times New Roman" w:eastAsia="Times New Roman" w:hAnsi="Times New Roman" w:cs="Times New Roman"/>
          <w:sz w:val="24"/>
          <w:szCs w:val="24"/>
        </w:rPr>
        <w:br/>
      </w:r>
      <w:r w:rsidRPr="00E34DC5">
        <w:rPr>
          <w:rFonts w:ascii="Verdana" w:eastAsia="Times New Roman" w:hAnsi="Verdana" w:cs="Times New Roman"/>
          <w:color w:val="000000"/>
          <w:sz w:val="24"/>
          <w:szCs w:val="24"/>
        </w:rPr>
        <w:t>The point is, if the adaptions are not reset, you really don’t know where you stand. In fact, there have been many cars brought to me over the years that have been through what your car has, and I have done nothing more than reset those adaptions to make it run right. Today with this better understood, the adaptions, or fuel trims, are limited so they can’t stray so far and complicate matters.</w:t>
      </w:r>
      <w:r w:rsidRPr="00E34DC5">
        <w:rPr>
          <w:rFonts w:ascii="Times New Roman" w:eastAsia="Times New Roman" w:hAnsi="Times New Roman" w:cs="Times New Roman"/>
          <w:sz w:val="24"/>
          <w:szCs w:val="24"/>
        </w:rPr>
        <w:br/>
      </w:r>
      <w:r w:rsidRPr="00E34DC5">
        <w:rPr>
          <w:rFonts w:ascii="Times New Roman" w:eastAsia="Times New Roman" w:hAnsi="Times New Roman" w:cs="Times New Roman"/>
          <w:sz w:val="24"/>
          <w:szCs w:val="24"/>
        </w:rPr>
        <w:br/>
      </w:r>
      <w:proofErr w:type="gramStart"/>
      <w:r w:rsidRPr="00E34DC5">
        <w:rPr>
          <w:rFonts w:ascii="Verdana" w:eastAsia="Times New Roman" w:hAnsi="Verdana" w:cs="Times New Roman"/>
          <w:color w:val="000000"/>
          <w:sz w:val="24"/>
          <w:szCs w:val="24"/>
        </w:rPr>
        <w:t>Now to the O2 Sensors.</w:t>
      </w:r>
      <w:proofErr w:type="gramEnd"/>
      <w:r w:rsidRPr="00E34DC5">
        <w:rPr>
          <w:rFonts w:ascii="Verdana" w:eastAsia="Times New Roman" w:hAnsi="Verdana" w:cs="Times New Roman"/>
          <w:color w:val="000000"/>
          <w:sz w:val="24"/>
          <w:szCs w:val="24"/>
        </w:rPr>
        <w:t xml:space="preserve"> All 4 sensors and their connectors are identical. [Well actually three are identical and one has a shorter lead by about 2-3 inches, but they are functionally identical] Any sensor can be plugged in to any harness connector it can reach. Obviously it is then possible to connect a sensor to the “wrong” connector, say reversing an upstream and a downstream sensor on one bank. That can lead to terrible running problems, no rocket science there. </w:t>
      </w:r>
      <w:r w:rsidRPr="00E34DC5">
        <w:rPr>
          <w:rFonts w:ascii="Times New Roman" w:eastAsia="Times New Roman" w:hAnsi="Times New Roman" w:cs="Times New Roman"/>
          <w:sz w:val="24"/>
          <w:szCs w:val="24"/>
        </w:rPr>
        <w:br/>
      </w:r>
      <w:r w:rsidRPr="00E34DC5">
        <w:rPr>
          <w:rFonts w:ascii="Verdana" w:eastAsia="Times New Roman" w:hAnsi="Verdana" w:cs="Times New Roman"/>
          <w:color w:val="000000"/>
          <w:sz w:val="24"/>
          <w:szCs w:val="24"/>
        </w:rPr>
        <w:t xml:space="preserve">On the AJ16, that’s OK though. We use the Oxygen Sensor Orientation to let the ECU test all four sensors and let it figure out which one is which all by itself. That way we know they are straight and can be used for closed loop fuelling, and are not the real cause of a poorly running engine. </w:t>
      </w:r>
      <w:r w:rsidRPr="00E34DC5">
        <w:rPr>
          <w:rFonts w:ascii="Times New Roman" w:eastAsia="Times New Roman" w:hAnsi="Times New Roman" w:cs="Times New Roman"/>
          <w:sz w:val="24"/>
          <w:szCs w:val="24"/>
        </w:rPr>
        <w:br/>
      </w:r>
      <w:r w:rsidRPr="00E34DC5">
        <w:rPr>
          <w:rFonts w:ascii="Verdana" w:eastAsia="Times New Roman" w:hAnsi="Verdana" w:cs="Times New Roman"/>
          <w:color w:val="000000"/>
          <w:sz w:val="24"/>
          <w:szCs w:val="24"/>
        </w:rPr>
        <w:t>Try reversing a couple of sensors and see how ****</w:t>
      </w:r>
      <w:proofErr w:type="spellStart"/>
      <w:r w:rsidRPr="00E34DC5">
        <w:rPr>
          <w:rFonts w:ascii="Verdana" w:eastAsia="Times New Roman" w:hAnsi="Verdana" w:cs="Times New Roman"/>
          <w:color w:val="000000"/>
          <w:sz w:val="24"/>
          <w:szCs w:val="24"/>
        </w:rPr>
        <w:t>ty</w:t>
      </w:r>
      <w:proofErr w:type="spellEnd"/>
      <w:r w:rsidRPr="00E34DC5">
        <w:rPr>
          <w:rFonts w:ascii="Verdana" w:eastAsia="Times New Roman" w:hAnsi="Verdana" w:cs="Times New Roman"/>
          <w:color w:val="000000"/>
          <w:sz w:val="24"/>
          <w:szCs w:val="24"/>
        </w:rPr>
        <w:t xml:space="preserve"> the car runs to see what I mean. The orientation will fix it, or they can be reversed again. </w:t>
      </w:r>
      <w:r w:rsidRPr="00E34DC5">
        <w:rPr>
          <w:rFonts w:ascii="Times New Roman" w:eastAsia="Times New Roman" w:hAnsi="Times New Roman" w:cs="Times New Roman"/>
          <w:sz w:val="24"/>
          <w:szCs w:val="24"/>
        </w:rPr>
        <w:br/>
      </w:r>
      <w:r w:rsidRPr="00E34DC5">
        <w:rPr>
          <w:rFonts w:ascii="Times New Roman" w:eastAsia="Times New Roman" w:hAnsi="Times New Roman" w:cs="Times New Roman"/>
          <w:sz w:val="24"/>
          <w:szCs w:val="24"/>
        </w:rPr>
        <w:br/>
      </w:r>
      <w:r w:rsidRPr="00E34DC5">
        <w:rPr>
          <w:rFonts w:ascii="Verdana" w:eastAsia="Times New Roman" w:hAnsi="Verdana" w:cs="Times New Roman"/>
          <w:color w:val="000000"/>
          <w:sz w:val="24"/>
          <w:szCs w:val="24"/>
        </w:rPr>
        <w:t xml:space="preserve">Today we call it plus and minus fuel trims; back then the PIDs to monitor were called AMFR and FMFR. [Air Mass Flow Rate and Fuel Mass Flow Rate] </w:t>
      </w:r>
      <w:r w:rsidRPr="00E34DC5">
        <w:rPr>
          <w:rFonts w:ascii="Verdana" w:eastAsia="Times New Roman" w:hAnsi="Verdana" w:cs="Times New Roman"/>
          <w:color w:val="000000"/>
          <w:sz w:val="24"/>
          <w:szCs w:val="24"/>
        </w:rPr>
        <w:lastRenderedPageBreak/>
        <w:t xml:space="preserve">Consequently it is hard to find someone that knows about these two things, or has access to tools that can monitor and reset these parameters. It requires either a Jaguar PDU or a WDS, and the WDS wasn’t always perfect at completing the tasks on an X300. </w:t>
      </w:r>
      <w:r w:rsidRPr="00E34DC5">
        <w:rPr>
          <w:rFonts w:ascii="Times New Roman" w:eastAsia="Times New Roman" w:hAnsi="Times New Roman" w:cs="Times New Roman"/>
          <w:sz w:val="24"/>
          <w:szCs w:val="24"/>
        </w:rPr>
        <w:br/>
      </w:r>
      <w:r w:rsidRPr="00E34DC5">
        <w:rPr>
          <w:rFonts w:ascii="Times New Roman" w:eastAsia="Times New Roman" w:hAnsi="Times New Roman" w:cs="Times New Roman"/>
          <w:sz w:val="24"/>
          <w:szCs w:val="24"/>
        </w:rPr>
        <w:br/>
      </w:r>
      <w:r w:rsidRPr="00E34DC5">
        <w:rPr>
          <w:rFonts w:ascii="Verdana" w:eastAsia="Times New Roman" w:hAnsi="Verdana" w:cs="Times New Roman"/>
          <w:color w:val="000000"/>
          <w:sz w:val="24"/>
          <w:szCs w:val="24"/>
        </w:rPr>
        <w:t>Long winded, I know.... I just don't know a better way to cover the points.</w:t>
      </w:r>
      <w:r w:rsidRPr="00E34DC5">
        <w:rPr>
          <w:rFonts w:ascii="Times New Roman" w:eastAsia="Times New Roman" w:hAnsi="Times New Roman" w:cs="Times New Roman"/>
          <w:sz w:val="24"/>
          <w:szCs w:val="24"/>
        </w:rPr>
        <w:br/>
      </w:r>
      <w:r w:rsidRPr="00E34DC5">
        <w:rPr>
          <w:rFonts w:ascii="Times New Roman" w:eastAsia="Times New Roman" w:hAnsi="Times New Roman" w:cs="Times New Roman"/>
          <w:sz w:val="24"/>
          <w:szCs w:val="24"/>
        </w:rPr>
        <w:br/>
      </w:r>
      <w:r w:rsidRPr="00E34DC5">
        <w:rPr>
          <w:rFonts w:ascii="Verdana" w:eastAsia="Times New Roman" w:hAnsi="Verdana" w:cs="Times New Roman"/>
          <w:color w:val="000000"/>
          <w:sz w:val="24"/>
          <w:szCs w:val="24"/>
        </w:rPr>
        <w:t>I’ve attached a bulletin that is a little off topic, but it describes the AMFR, FMFR and resetting them pretty well.</w:t>
      </w:r>
    </w:p>
    <w:p w:rsidR="009174CA" w:rsidRDefault="009174CA">
      <w:bookmarkStart w:id="0" w:name="_GoBack"/>
      <w:bookmarkEnd w:id="0"/>
    </w:p>
    <w:sectPr w:rsidR="009174C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4"/>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34DC5"/>
    <w:rsid w:val="006452CA"/>
    <w:rsid w:val="009174CA"/>
    <w:rsid w:val="00E34D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452C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34DC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34DC5"/>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452C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34DC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34DC5"/>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81833872">
      <w:bodyDiv w:val="1"/>
      <w:marLeft w:val="0"/>
      <w:marRight w:val="0"/>
      <w:marTop w:val="0"/>
      <w:marBottom w:val="0"/>
      <w:divBdr>
        <w:top w:val="none" w:sz="0" w:space="0" w:color="auto"/>
        <w:left w:val="none" w:sz="0" w:space="0" w:color="auto"/>
        <w:bottom w:val="none" w:sz="0" w:space="0" w:color="auto"/>
        <w:right w:val="none" w:sz="0" w:space="0" w:color="auto"/>
      </w:divBdr>
      <w:divsChild>
        <w:div w:id="1801069962">
          <w:marLeft w:val="0"/>
          <w:marRight w:val="0"/>
          <w:marTop w:val="0"/>
          <w:marBottom w:val="0"/>
          <w:divBdr>
            <w:top w:val="none" w:sz="0" w:space="0" w:color="auto"/>
            <w:left w:val="none" w:sz="0" w:space="0" w:color="auto"/>
            <w:bottom w:val="none" w:sz="0" w:space="0" w:color="auto"/>
            <w:right w:val="none" w:sz="0" w:space="0" w:color="auto"/>
          </w:divBdr>
        </w:div>
        <w:div w:id="86181742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www.jaguarforums.com/forum/" TargetMode="External"/><Relationship Id="rId5" Type="http://schemas.openxmlformats.org/officeDocument/2006/relationships/image" Target="media/image1.gif"/><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466</Words>
  <Characters>2658</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3118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dc:creator>
  <cp:lastModifiedBy>Owner</cp:lastModifiedBy>
  <cp:revision>1</cp:revision>
  <dcterms:created xsi:type="dcterms:W3CDTF">2013-06-23T18:05:00Z</dcterms:created>
  <dcterms:modified xsi:type="dcterms:W3CDTF">2013-06-23T18:05:00Z</dcterms:modified>
</cp:coreProperties>
</file>