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392" w:rsidRPr="00552392" w:rsidRDefault="00552392" w:rsidP="00552392">
      <w:pPr>
        <w:spacing w:after="0" w:line="240" w:lineRule="auto"/>
        <w:jc w:val="center"/>
        <w:rPr>
          <w:rFonts w:ascii="Times New Roman" w:eastAsia="Times New Roman" w:hAnsi="Times New Roman" w:cs="Times New Roman"/>
          <w:b/>
          <w:bCs/>
          <w:sz w:val="24"/>
          <w:szCs w:val="24"/>
        </w:rPr>
      </w:pPr>
      <w:bookmarkStart w:id="0" w:name="opti_test"/>
      <w:r w:rsidRPr="00552392">
        <w:rPr>
          <w:rFonts w:ascii="Times New Roman" w:eastAsia="Times New Roman" w:hAnsi="Times New Roman" w:cs="Times New Roman"/>
          <w:b/>
          <w:bCs/>
          <w:sz w:val="24"/>
          <w:szCs w:val="24"/>
        </w:rPr>
        <w:t>OPTI and Spark Test</w:t>
      </w:r>
    </w:p>
    <w:p w:rsidR="00552392" w:rsidRPr="00552392" w:rsidRDefault="00552392" w:rsidP="00552392">
      <w:pPr>
        <w:spacing w:after="0"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br/>
      </w:r>
      <w:r w:rsidRPr="00552392">
        <w:rPr>
          <w:rFonts w:ascii="Times New Roman" w:eastAsia="Times New Roman" w:hAnsi="Times New Roman" w:cs="Times New Roman"/>
          <w:sz w:val="24"/>
          <w:szCs w:val="24"/>
        </w:rPr>
        <w:br/>
        <w:t xml:space="preserve">The </w:t>
      </w:r>
      <w:proofErr w:type="spellStart"/>
      <w:r w:rsidRPr="00552392">
        <w:rPr>
          <w:rFonts w:ascii="Times New Roman" w:eastAsia="Times New Roman" w:hAnsi="Times New Roman" w:cs="Times New Roman"/>
          <w:sz w:val="24"/>
          <w:szCs w:val="24"/>
        </w:rPr>
        <w:t>opti</w:t>
      </w:r>
      <w:proofErr w:type="spellEnd"/>
      <w:r w:rsidRPr="00552392">
        <w:rPr>
          <w:rFonts w:ascii="Times New Roman" w:eastAsia="Times New Roman" w:hAnsi="Times New Roman" w:cs="Times New Roman"/>
          <w:sz w:val="24"/>
          <w:szCs w:val="24"/>
        </w:rPr>
        <w:t xml:space="preserve"> has two functions in the spark process. The first thing that happens is as the cam turns, the optical section of the </w:t>
      </w: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picks up the signals by the rotation of the shutter wheel. The pulses are sent to the PCM via the </w:t>
      </w: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electrical harness. The PCM processes the signals along with other sensor input and determines the proper time for the coil to fire. The PCM sends a signal to the Ignition Control Module (ICM) and it, in turn, causes the coil to fire. The spark from the coil travels through the coil wire back to the secondary ignition section of the </w:t>
      </w: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(cap and rotor), to be distributed to the proper cylinder. </w:t>
      </w:r>
      <w:r w:rsidRPr="00552392">
        <w:rPr>
          <w:rFonts w:ascii="Times New Roman" w:eastAsia="Times New Roman" w:hAnsi="Times New Roman" w:cs="Times New Roman"/>
          <w:sz w:val="24"/>
          <w:szCs w:val="24"/>
        </w:rPr>
        <w:br/>
      </w:r>
      <w:r w:rsidRPr="00552392">
        <w:rPr>
          <w:rFonts w:ascii="Times New Roman" w:eastAsia="Times New Roman" w:hAnsi="Times New Roman" w:cs="Times New Roman"/>
          <w:sz w:val="24"/>
          <w:szCs w:val="24"/>
        </w:rPr>
        <w:br/>
        <w:t xml:space="preserve">If the </w:t>
      </w:r>
      <w:proofErr w:type="spellStart"/>
      <w:r w:rsidRPr="00552392">
        <w:rPr>
          <w:rFonts w:ascii="Times New Roman" w:eastAsia="Times New Roman" w:hAnsi="Times New Roman" w:cs="Times New Roman"/>
          <w:sz w:val="24"/>
          <w:szCs w:val="24"/>
        </w:rPr>
        <w:t>opti</w:t>
      </w:r>
      <w:proofErr w:type="spellEnd"/>
      <w:r w:rsidRPr="00552392">
        <w:rPr>
          <w:rFonts w:ascii="Times New Roman" w:eastAsia="Times New Roman" w:hAnsi="Times New Roman" w:cs="Times New Roman"/>
          <w:sz w:val="24"/>
          <w:szCs w:val="24"/>
        </w:rPr>
        <w:t xml:space="preserve"> is never sending the signal to the PCM, the PCM will never send a signal to fire the coil. The PCM will also not generate any injector pulses. </w:t>
      </w:r>
      <w:r w:rsidRPr="00552392">
        <w:rPr>
          <w:rFonts w:ascii="Times New Roman" w:eastAsia="Times New Roman" w:hAnsi="Times New Roman" w:cs="Times New Roman"/>
          <w:sz w:val="24"/>
          <w:szCs w:val="24"/>
        </w:rPr>
        <w:br/>
      </w:r>
      <w:r w:rsidRPr="00552392">
        <w:rPr>
          <w:rFonts w:ascii="Times New Roman" w:eastAsia="Times New Roman" w:hAnsi="Times New Roman" w:cs="Times New Roman"/>
          <w:sz w:val="24"/>
          <w:szCs w:val="24"/>
        </w:rPr>
        <w:br/>
        <w:t xml:space="preserve">Here is some testing you can do. Refer to </w:t>
      </w:r>
      <w:bookmarkEnd w:id="0"/>
      <w:r w:rsidRPr="00552392">
        <w:rPr>
          <w:rFonts w:ascii="Times New Roman" w:eastAsia="Times New Roman" w:hAnsi="Times New Roman" w:cs="Times New Roman"/>
          <w:sz w:val="24"/>
          <w:szCs w:val="24"/>
        </w:rPr>
        <w:fldChar w:fldCharType="begin"/>
      </w:r>
      <w:r w:rsidRPr="00552392">
        <w:rPr>
          <w:rFonts w:ascii="Times New Roman" w:eastAsia="Times New Roman" w:hAnsi="Times New Roman" w:cs="Times New Roman"/>
          <w:sz w:val="24"/>
          <w:szCs w:val="24"/>
        </w:rPr>
        <w:instrText xml:space="preserve"> HYPERLINK "http://shbox.com/1/95_ign_system_schematic.jpg" </w:instrText>
      </w:r>
      <w:r w:rsidRPr="00552392">
        <w:rPr>
          <w:rFonts w:ascii="Times New Roman" w:eastAsia="Times New Roman" w:hAnsi="Times New Roman" w:cs="Times New Roman"/>
          <w:sz w:val="24"/>
          <w:szCs w:val="24"/>
        </w:rPr>
        <w:fldChar w:fldCharType="separate"/>
      </w:r>
      <w:r w:rsidRPr="00552392">
        <w:rPr>
          <w:rFonts w:ascii="Times New Roman" w:eastAsia="Times New Roman" w:hAnsi="Times New Roman" w:cs="Times New Roman"/>
          <w:sz w:val="24"/>
          <w:szCs w:val="24"/>
          <w:u w:val="single"/>
        </w:rPr>
        <w:t>this diagram for 94-95s</w:t>
      </w:r>
      <w:r w:rsidRPr="00552392">
        <w:rPr>
          <w:rFonts w:ascii="Times New Roman" w:eastAsia="Times New Roman" w:hAnsi="Times New Roman" w:cs="Times New Roman"/>
          <w:sz w:val="24"/>
          <w:szCs w:val="24"/>
        </w:rPr>
        <w:fldChar w:fldCharType="end"/>
      </w:r>
      <w:r w:rsidRPr="00552392">
        <w:rPr>
          <w:rFonts w:ascii="Times New Roman" w:eastAsia="Times New Roman" w:hAnsi="Times New Roman" w:cs="Times New Roman"/>
          <w:sz w:val="24"/>
          <w:szCs w:val="24"/>
        </w:rPr>
        <w:t xml:space="preserve">. </w:t>
      </w:r>
      <w:hyperlink r:id="rId5" w:history="1">
        <w:r w:rsidRPr="00552392">
          <w:rPr>
            <w:rFonts w:ascii="Times New Roman" w:eastAsia="Times New Roman" w:hAnsi="Times New Roman" w:cs="Times New Roman"/>
            <w:sz w:val="24"/>
            <w:szCs w:val="24"/>
            <w:u w:val="single"/>
          </w:rPr>
          <w:t>93</w:t>
        </w:r>
      </w:hyperlink>
      <w:r w:rsidRPr="00552392">
        <w:rPr>
          <w:rFonts w:ascii="Times New Roman" w:eastAsia="Times New Roman" w:hAnsi="Times New Roman" w:cs="Times New Roman"/>
          <w:sz w:val="24"/>
          <w:szCs w:val="24"/>
        </w:rPr>
        <w:t xml:space="preserve"> and </w:t>
      </w:r>
      <w:hyperlink r:id="rId6" w:history="1">
        <w:r w:rsidRPr="00552392">
          <w:rPr>
            <w:rFonts w:ascii="Times New Roman" w:eastAsia="Times New Roman" w:hAnsi="Times New Roman" w:cs="Times New Roman"/>
            <w:sz w:val="24"/>
            <w:szCs w:val="24"/>
            <w:u w:val="single"/>
          </w:rPr>
          <w:t>96-97</w:t>
        </w:r>
      </w:hyperlink>
      <w:r w:rsidRPr="00552392">
        <w:rPr>
          <w:rFonts w:ascii="Times New Roman" w:eastAsia="Times New Roman" w:hAnsi="Times New Roman" w:cs="Times New Roman"/>
          <w:sz w:val="24"/>
          <w:szCs w:val="24"/>
        </w:rPr>
        <w:t xml:space="preserve"> ignition system diagrams are slightly different overall, but the ICM connector is the same. Pay attention to the fact that the diagram may show A-B-C-D out of order for ease of diagramming. They are actually in proper order on the physical connector. The connector has the letters embossed on it, so make sure you are testing the correct one. </w:t>
      </w:r>
      <w:r w:rsidRPr="00552392">
        <w:rPr>
          <w:rFonts w:ascii="Times New Roman" w:eastAsia="Times New Roman" w:hAnsi="Times New Roman" w:cs="Times New Roman"/>
          <w:sz w:val="24"/>
          <w:szCs w:val="24"/>
        </w:rPr>
        <w:br/>
      </w:r>
      <w:r w:rsidRPr="00552392">
        <w:rPr>
          <w:rFonts w:ascii="Times New Roman" w:eastAsia="Times New Roman" w:hAnsi="Times New Roman" w:cs="Times New Roman"/>
          <w:sz w:val="24"/>
          <w:szCs w:val="24"/>
        </w:rPr>
        <w:br/>
        <w:t xml:space="preserve">Disconnect the ICM connector. Leave coil connected (important). </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 xml:space="preserve">Turn </w:t>
      </w:r>
      <w:proofErr w:type="gramStart"/>
      <w:r w:rsidRPr="00552392">
        <w:rPr>
          <w:rFonts w:ascii="Times New Roman" w:eastAsia="Times New Roman" w:hAnsi="Times New Roman" w:cs="Times New Roman"/>
          <w:sz w:val="24"/>
          <w:szCs w:val="24"/>
        </w:rPr>
        <w:t>key</w:t>
      </w:r>
      <w:proofErr w:type="gramEnd"/>
      <w:r w:rsidRPr="00552392">
        <w:rPr>
          <w:rFonts w:ascii="Times New Roman" w:eastAsia="Times New Roman" w:hAnsi="Times New Roman" w:cs="Times New Roman"/>
          <w:sz w:val="24"/>
          <w:szCs w:val="24"/>
        </w:rPr>
        <w:t xml:space="preserve"> to ON. </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 xml:space="preserve">Check for dc voltage with a digital meter at harness terminal "A" to ground and </w:t>
      </w:r>
      <w:proofErr w:type="spellStart"/>
      <w:r w:rsidRPr="00552392">
        <w:rPr>
          <w:rFonts w:ascii="Times New Roman" w:eastAsia="Times New Roman" w:hAnsi="Times New Roman" w:cs="Times New Roman"/>
          <w:sz w:val="24"/>
          <w:szCs w:val="24"/>
        </w:rPr>
        <w:t>and</w:t>
      </w:r>
      <w:proofErr w:type="spellEnd"/>
      <w:r w:rsidRPr="00552392">
        <w:rPr>
          <w:rFonts w:ascii="Times New Roman" w:eastAsia="Times New Roman" w:hAnsi="Times New Roman" w:cs="Times New Roman"/>
          <w:sz w:val="24"/>
          <w:szCs w:val="24"/>
        </w:rPr>
        <w:t xml:space="preserve"> also "D" to ground. Note: Use a modern digital meter </w:t>
      </w:r>
      <w:proofErr w:type="gramStart"/>
      <w:r w:rsidRPr="00552392">
        <w:rPr>
          <w:rFonts w:ascii="Times New Roman" w:eastAsia="Times New Roman" w:hAnsi="Times New Roman" w:cs="Times New Roman"/>
          <w:sz w:val="24"/>
          <w:szCs w:val="24"/>
        </w:rPr>
        <w:t xml:space="preserve">with at least 10 </w:t>
      </w:r>
      <w:proofErr w:type="spellStart"/>
      <w:r w:rsidRPr="00552392">
        <w:rPr>
          <w:rFonts w:ascii="Times New Roman" w:eastAsia="Times New Roman" w:hAnsi="Times New Roman" w:cs="Times New Roman"/>
          <w:sz w:val="24"/>
          <w:szCs w:val="24"/>
        </w:rPr>
        <w:t>megohm</w:t>
      </w:r>
      <w:proofErr w:type="spellEnd"/>
      <w:r w:rsidRPr="00552392">
        <w:rPr>
          <w:rFonts w:ascii="Times New Roman" w:eastAsia="Times New Roman" w:hAnsi="Times New Roman" w:cs="Times New Roman"/>
          <w:sz w:val="24"/>
          <w:szCs w:val="24"/>
        </w:rPr>
        <w:t xml:space="preserve"> impedance to protect the PCM (in case you measure anything in that direction)</w:t>
      </w:r>
      <w:proofErr w:type="gramEnd"/>
      <w:r w:rsidRPr="00552392">
        <w:rPr>
          <w:rFonts w:ascii="Times New Roman" w:eastAsia="Times New Roman" w:hAnsi="Times New Roman" w:cs="Times New Roman"/>
          <w:sz w:val="24"/>
          <w:szCs w:val="24"/>
        </w:rPr>
        <w:t xml:space="preserve">. Also make sure your meter leads make good contact and are clean and tight. Check that you get a zero ohms reading by touching the two leads together. That will ensure accurate resistance readings </w:t>
      </w:r>
    </w:p>
    <w:p w:rsidR="008F61F1"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Result should be 10v dc or more on the A and D terminals. If you get no voltage, use the diagram and chase back toward the coil and the ignition fuse. Power for the ICM comes from the ignition fuse and through the coil, so any of that could be bad.</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br/>
        <w:t xml:space="preserve">If you have good voltage, switch the meter to </w:t>
      </w:r>
      <w:r w:rsidRPr="00552392">
        <w:rPr>
          <w:rFonts w:ascii="Times New Roman" w:eastAsia="Times New Roman" w:hAnsi="Times New Roman" w:cs="Times New Roman"/>
          <w:sz w:val="24"/>
          <w:szCs w:val="24"/>
          <w:u w:val="single"/>
        </w:rPr>
        <w:t>ac scale</w:t>
      </w:r>
      <w:r w:rsidRPr="00552392">
        <w:rPr>
          <w:rFonts w:ascii="Times New Roman" w:eastAsia="Times New Roman" w:hAnsi="Times New Roman" w:cs="Times New Roman"/>
          <w:sz w:val="24"/>
          <w:szCs w:val="24"/>
        </w:rPr>
        <w:t xml:space="preserve"> and connect test leads to terminal "B" and to ground. Observe meter while cranking the engine. You should see between 1 and 4 volts ac (those are the pulses that trigger the coil to fire).</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 xml:space="preserve">If you don't see the proper ac voltage the problem could be the </w:t>
      </w: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the harness to the </w:t>
      </w: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the PCM (not common) or any of the wiring in between. Visually inspect all the connections for possible poor contact or corrosion. </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 xml:space="preserve">You should also check "C" of the ICM harness for continuity to ground. </w:t>
      </w:r>
    </w:p>
    <w:p w:rsidR="008F61F1" w:rsidRDefault="008F61F1" w:rsidP="00552392">
      <w:pPr>
        <w:spacing w:before="100" w:beforeAutospacing="1" w:after="100" w:afterAutospacing="1" w:line="240" w:lineRule="auto"/>
        <w:rPr>
          <w:rFonts w:ascii="Times New Roman" w:eastAsia="Times New Roman" w:hAnsi="Times New Roman" w:cs="Times New Roman"/>
          <w:sz w:val="24"/>
          <w:szCs w:val="24"/>
        </w:rPr>
      </w:pP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bookmarkStart w:id="1" w:name="_GoBack"/>
      <w:bookmarkEnd w:id="1"/>
      <w:r w:rsidRPr="00552392">
        <w:rPr>
          <w:rFonts w:ascii="Times New Roman" w:eastAsia="Times New Roman" w:hAnsi="Times New Roman" w:cs="Times New Roman"/>
          <w:sz w:val="24"/>
          <w:szCs w:val="24"/>
        </w:rPr>
        <w:lastRenderedPageBreak/>
        <w:t xml:space="preserve">ICM Harness </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A = ~10vdc-12vdc (or your system voltage</w:t>
      </w:r>
      <w:proofErr w:type="gramStart"/>
      <w:r w:rsidRPr="00552392">
        <w:rPr>
          <w:rFonts w:ascii="Times New Roman" w:eastAsia="Times New Roman" w:hAnsi="Times New Roman" w:cs="Times New Roman"/>
          <w:sz w:val="24"/>
          <w:szCs w:val="24"/>
        </w:rPr>
        <w:t>)</w:t>
      </w:r>
      <w:proofErr w:type="gramEnd"/>
      <w:r w:rsidRPr="00552392">
        <w:rPr>
          <w:rFonts w:ascii="Times New Roman" w:eastAsia="Times New Roman" w:hAnsi="Times New Roman" w:cs="Times New Roman"/>
          <w:sz w:val="24"/>
          <w:szCs w:val="24"/>
        </w:rPr>
        <w:br/>
        <w:t>B = 1vac-4vac while cranking</w:t>
      </w:r>
      <w:r w:rsidRPr="00552392">
        <w:rPr>
          <w:rFonts w:ascii="Times New Roman" w:eastAsia="Times New Roman" w:hAnsi="Times New Roman" w:cs="Times New Roman"/>
          <w:sz w:val="24"/>
          <w:szCs w:val="24"/>
        </w:rPr>
        <w:br/>
        <w:t>C = 0 ohms to ground</w:t>
      </w:r>
      <w:r w:rsidRPr="00552392">
        <w:rPr>
          <w:rFonts w:ascii="Times New Roman" w:eastAsia="Times New Roman" w:hAnsi="Times New Roman" w:cs="Times New Roman"/>
          <w:sz w:val="24"/>
          <w:szCs w:val="24"/>
        </w:rPr>
        <w:br/>
        <w:t>D = ~10vdc-12vdc (or your system voltage)</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br/>
        <w:t xml:space="preserve">At the end of the </w:t>
      </w: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harness (disconnected from the </w:t>
      </w:r>
      <w:proofErr w:type="spellStart"/>
      <w:r w:rsidRPr="00552392">
        <w:rPr>
          <w:rFonts w:ascii="Times New Roman" w:eastAsia="Times New Roman" w:hAnsi="Times New Roman" w:cs="Times New Roman"/>
          <w:sz w:val="24"/>
          <w:szCs w:val="24"/>
        </w:rPr>
        <w:t>opti</w:t>
      </w:r>
      <w:proofErr w:type="spellEnd"/>
      <w:r w:rsidRPr="00552392">
        <w:rPr>
          <w:rFonts w:ascii="Times New Roman" w:eastAsia="Times New Roman" w:hAnsi="Times New Roman" w:cs="Times New Roman"/>
          <w:sz w:val="24"/>
          <w:szCs w:val="24"/>
        </w:rPr>
        <w:t xml:space="preserve">) with the key ON, you should see: </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proofErr w:type="spellStart"/>
      <w:r w:rsidRPr="00552392">
        <w:rPr>
          <w:rFonts w:ascii="Times New Roman" w:eastAsia="Times New Roman" w:hAnsi="Times New Roman" w:cs="Times New Roman"/>
          <w:sz w:val="24"/>
          <w:szCs w:val="24"/>
        </w:rPr>
        <w:t>Optispark</w:t>
      </w:r>
      <w:proofErr w:type="spellEnd"/>
      <w:r w:rsidRPr="00552392">
        <w:rPr>
          <w:rFonts w:ascii="Times New Roman" w:eastAsia="Times New Roman" w:hAnsi="Times New Roman" w:cs="Times New Roman"/>
          <w:sz w:val="24"/>
          <w:szCs w:val="24"/>
        </w:rPr>
        <w:t xml:space="preserve"> Harness </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r w:rsidRPr="00552392">
        <w:rPr>
          <w:rFonts w:ascii="Times New Roman" w:eastAsia="Times New Roman" w:hAnsi="Times New Roman" w:cs="Times New Roman"/>
          <w:sz w:val="24"/>
          <w:szCs w:val="24"/>
        </w:rPr>
        <w:t>A = ~5vdc</w:t>
      </w:r>
      <w:r w:rsidRPr="00552392">
        <w:rPr>
          <w:rFonts w:ascii="Times New Roman" w:eastAsia="Times New Roman" w:hAnsi="Times New Roman" w:cs="Times New Roman"/>
          <w:sz w:val="24"/>
          <w:szCs w:val="24"/>
        </w:rPr>
        <w:br/>
        <w:t>B = ~5vdc</w:t>
      </w:r>
      <w:r w:rsidRPr="00552392">
        <w:rPr>
          <w:rFonts w:ascii="Times New Roman" w:eastAsia="Times New Roman" w:hAnsi="Times New Roman" w:cs="Times New Roman"/>
          <w:sz w:val="24"/>
          <w:szCs w:val="24"/>
        </w:rPr>
        <w:br/>
        <w:t>C = ~12vdc (or your system voltage</w:t>
      </w:r>
      <w:proofErr w:type="gramStart"/>
      <w:r w:rsidRPr="00552392">
        <w:rPr>
          <w:rFonts w:ascii="Times New Roman" w:eastAsia="Times New Roman" w:hAnsi="Times New Roman" w:cs="Times New Roman"/>
          <w:sz w:val="24"/>
          <w:szCs w:val="24"/>
        </w:rPr>
        <w:t>)</w:t>
      </w:r>
      <w:proofErr w:type="gramEnd"/>
      <w:r w:rsidRPr="00552392">
        <w:rPr>
          <w:rFonts w:ascii="Times New Roman" w:eastAsia="Times New Roman" w:hAnsi="Times New Roman" w:cs="Times New Roman"/>
          <w:sz w:val="24"/>
          <w:szCs w:val="24"/>
        </w:rPr>
        <w:br/>
        <w:t>D = ~0 - 0.2 ohms ground</w:t>
      </w:r>
    </w:p>
    <w:p w:rsidR="00552392" w:rsidRPr="00552392" w:rsidRDefault="00552392" w:rsidP="00552392">
      <w:pPr>
        <w:spacing w:before="100" w:beforeAutospacing="1" w:after="100" w:afterAutospacing="1" w:line="240" w:lineRule="auto"/>
        <w:rPr>
          <w:rFonts w:ascii="Times New Roman" w:eastAsia="Times New Roman" w:hAnsi="Times New Roman" w:cs="Times New Roman"/>
          <w:sz w:val="24"/>
          <w:szCs w:val="24"/>
        </w:rPr>
      </w:pPr>
      <w:proofErr w:type="gramStart"/>
      <w:r w:rsidRPr="00552392">
        <w:rPr>
          <w:rFonts w:ascii="Times New Roman" w:eastAsia="Times New Roman" w:hAnsi="Times New Roman" w:cs="Times New Roman"/>
          <w:sz w:val="24"/>
          <w:szCs w:val="24"/>
        </w:rPr>
        <w:t>edited</w:t>
      </w:r>
      <w:proofErr w:type="gramEnd"/>
      <w:r w:rsidRPr="00552392">
        <w:rPr>
          <w:rFonts w:ascii="Times New Roman" w:eastAsia="Times New Roman" w:hAnsi="Times New Roman" w:cs="Times New Roman"/>
          <w:sz w:val="24"/>
          <w:szCs w:val="24"/>
        </w:rPr>
        <w:t xml:space="preserve"> 11/9/2011 </w:t>
      </w:r>
    </w:p>
    <w:p w:rsidR="00194EEC" w:rsidRPr="00552392" w:rsidRDefault="00194EEC" w:rsidP="00552392">
      <w:pPr>
        <w:rPr>
          <w:sz w:val="24"/>
          <w:szCs w:val="24"/>
        </w:rPr>
      </w:pPr>
    </w:p>
    <w:sectPr w:rsidR="00194EEC" w:rsidRPr="005523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62E"/>
    <w:rsid w:val="000F5E8E"/>
    <w:rsid w:val="001130D6"/>
    <w:rsid w:val="00185814"/>
    <w:rsid w:val="00194EEC"/>
    <w:rsid w:val="00552392"/>
    <w:rsid w:val="006D72C2"/>
    <w:rsid w:val="008F61F1"/>
    <w:rsid w:val="00A0562E"/>
    <w:rsid w:val="00A74B4D"/>
    <w:rsid w:val="00AD64C6"/>
    <w:rsid w:val="00AE7741"/>
    <w:rsid w:val="00CB3A1E"/>
    <w:rsid w:val="00EB78AE"/>
    <w:rsid w:val="00ED3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56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56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56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56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474283">
      <w:bodyDiv w:val="1"/>
      <w:marLeft w:val="0"/>
      <w:marRight w:val="0"/>
      <w:marTop w:val="0"/>
      <w:marBottom w:val="0"/>
      <w:divBdr>
        <w:top w:val="none" w:sz="0" w:space="0" w:color="auto"/>
        <w:left w:val="none" w:sz="0" w:space="0" w:color="auto"/>
        <w:bottom w:val="none" w:sz="0" w:space="0" w:color="auto"/>
        <w:right w:val="none" w:sz="0" w:space="0" w:color="auto"/>
      </w:divBdr>
      <w:divsChild>
        <w:div w:id="1003509600">
          <w:marLeft w:val="0"/>
          <w:marRight w:val="0"/>
          <w:marTop w:val="0"/>
          <w:marBottom w:val="0"/>
          <w:divBdr>
            <w:top w:val="none" w:sz="0" w:space="0" w:color="auto"/>
            <w:left w:val="none" w:sz="0" w:space="0" w:color="auto"/>
            <w:bottom w:val="none" w:sz="0" w:space="0" w:color="auto"/>
            <w:right w:val="none" w:sz="0" w:space="0" w:color="auto"/>
          </w:divBdr>
        </w:div>
      </w:divsChild>
    </w:div>
    <w:div w:id="2096628726">
      <w:bodyDiv w:val="1"/>
      <w:marLeft w:val="0"/>
      <w:marRight w:val="0"/>
      <w:marTop w:val="0"/>
      <w:marBottom w:val="0"/>
      <w:divBdr>
        <w:top w:val="none" w:sz="0" w:space="0" w:color="auto"/>
        <w:left w:val="none" w:sz="0" w:space="0" w:color="auto"/>
        <w:bottom w:val="none" w:sz="0" w:space="0" w:color="auto"/>
        <w:right w:val="none" w:sz="0" w:space="0" w:color="auto"/>
      </w:divBdr>
      <w:divsChild>
        <w:div w:id="6134825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hbox.com/1/1996_ec_03_ign_system.jpg" TargetMode="External"/><Relationship Id="rId5" Type="http://schemas.openxmlformats.org/officeDocument/2006/relationships/hyperlink" Target="http://shbox.com/1/93_ign_system_schematic.jp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467</Words>
  <Characters>2663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 Mabry</dc:creator>
  <cp:lastModifiedBy>Roger Mabry</cp:lastModifiedBy>
  <cp:revision>3</cp:revision>
  <dcterms:created xsi:type="dcterms:W3CDTF">2013-02-02T20:36:00Z</dcterms:created>
  <dcterms:modified xsi:type="dcterms:W3CDTF">2018-11-09T14:41:00Z</dcterms:modified>
</cp:coreProperties>
</file>